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5000" w:type="pct"/>
        <w:tblLook w:val="01E0" w:firstRow="1" w:lastRow="1" w:firstColumn="1" w:lastColumn="1" w:noHBand="0" w:noVBand="0"/>
      </w:tblPr>
      <w:tblGrid>
        <w:gridCol w:w="2588"/>
        <w:gridCol w:w="4893"/>
        <w:gridCol w:w="2375"/>
      </w:tblGrid>
      <w:tr w:rsidR="0031414C" w:rsidRPr="00246599" w14:paraId="3D42ABFD" w14:textId="77777777">
        <w:trPr>
          <w:trHeight w:val="1506"/>
        </w:trPr>
        <w:tc>
          <w:tcPr>
            <w:tcW w:w="5000" w:type="pct"/>
            <w:gridSpan w:val="3"/>
            <w:tcBorders>
              <w:top w:val="single" w:sz="24" w:space="0" w:color="auto"/>
              <w:bottom w:val="single" w:sz="24" w:space="0" w:color="auto"/>
            </w:tcBorders>
          </w:tcPr>
          <w:p w14:paraId="399BF622" w14:textId="77777777" w:rsidR="00696E4D" w:rsidRPr="00DE0B29" w:rsidRDefault="00696E4D" w:rsidP="00CA44B9">
            <w:pPr>
              <w:spacing w:before="200"/>
              <w:jc w:val="center"/>
              <w:rPr>
                <w:b/>
                <w:color w:val="auto"/>
                <w:sz w:val="20"/>
                <w:szCs w:val="20"/>
              </w:rPr>
            </w:pPr>
            <w:r w:rsidRPr="00DE0B29">
              <w:rPr>
                <w:b/>
                <w:color w:val="auto"/>
                <w:sz w:val="20"/>
                <w:szCs w:val="20"/>
              </w:rPr>
              <w:t>ЕВРАЗИЙСКИЙ СОВЕТ ПО СТАНДАРТИЗАЦИИ, МЕТРОЛОГИИ И СЕРТИФИКАЦИИ</w:t>
            </w:r>
          </w:p>
          <w:p w14:paraId="2F3E3B49" w14:textId="77777777" w:rsidR="00696E4D" w:rsidRPr="00DE0B29" w:rsidRDefault="00696E4D" w:rsidP="00CA44B9">
            <w:pPr>
              <w:spacing w:line="360" w:lineRule="auto"/>
              <w:jc w:val="center"/>
              <w:rPr>
                <w:b/>
                <w:color w:val="auto"/>
                <w:sz w:val="20"/>
                <w:szCs w:val="20"/>
                <w:lang w:val="en-US"/>
              </w:rPr>
            </w:pPr>
            <w:r w:rsidRPr="00DE0B29">
              <w:rPr>
                <w:b/>
                <w:color w:val="auto"/>
                <w:sz w:val="20"/>
                <w:szCs w:val="20"/>
                <w:lang w:val="en-US"/>
              </w:rPr>
              <w:t>(</w:t>
            </w:r>
            <w:r w:rsidRPr="00DE0B29">
              <w:rPr>
                <w:b/>
                <w:color w:val="auto"/>
                <w:sz w:val="20"/>
                <w:szCs w:val="20"/>
              </w:rPr>
              <w:t>ЕАСС</w:t>
            </w:r>
            <w:r w:rsidRPr="00DE0B29">
              <w:rPr>
                <w:b/>
                <w:color w:val="auto"/>
                <w:sz w:val="20"/>
                <w:szCs w:val="20"/>
                <w:lang w:val="en-US"/>
              </w:rPr>
              <w:t>)</w:t>
            </w:r>
          </w:p>
          <w:p w14:paraId="01753D8F" w14:textId="77777777" w:rsidR="00696E4D" w:rsidRPr="00DE0B29" w:rsidRDefault="00696E4D" w:rsidP="00CA44B9">
            <w:pPr>
              <w:jc w:val="center"/>
              <w:rPr>
                <w:b/>
                <w:color w:val="auto"/>
                <w:sz w:val="20"/>
                <w:szCs w:val="20"/>
                <w:lang w:val="en-US"/>
              </w:rPr>
            </w:pPr>
            <w:r w:rsidRPr="00DE0B29">
              <w:rPr>
                <w:b/>
                <w:color w:val="auto"/>
                <w:sz w:val="20"/>
                <w:szCs w:val="20"/>
                <w:lang w:val="en-US"/>
              </w:rPr>
              <w:t>EURO-AZIAN COUNCIL FOR STANDARDIZATION, METROLOGY AND CERTIFICATION</w:t>
            </w:r>
          </w:p>
          <w:p w14:paraId="09C748DB" w14:textId="77777777" w:rsidR="0031414C" w:rsidRPr="00246599" w:rsidRDefault="00696E4D" w:rsidP="00CA44B9">
            <w:pPr>
              <w:spacing w:line="360" w:lineRule="auto"/>
              <w:jc w:val="center"/>
              <w:rPr>
                <w:b/>
                <w:color w:val="auto"/>
                <w:szCs w:val="24"/>
                <w:lang w:val="en-US"/>
              </w:rPr>
            </w:pPr>
            <w:r w:rsidRPr="00DE0B29">
              <w:rPr>
                <w:b/>
                <w:color w:val="auto"/>
                <w:sz w:val="20"/>
                <w:szCs w:val="20"/>
                <w:lang w:val="en-US"/>
              </w:rPr>
              <w:t>(EASC)</w:t>
            </w:r>
          </w:p>
        </w:tc>
      </w:tr>
      <w:tr w:rsidR="0031414C" w:rsidRPr="00246599" w14:paraId="25B3EEEC" w14:textId="77777777" w:rsidTr="004667CE">
        <w:trPr>
          <w:trHeight w:val="2188"/>
        </w:trPr>
        <w:tc>
          <w:tcPr>
            <w:tcW w:w="1313" w:type="pct"/>
            <w:tcBorders>
              <w:top w:val="single" w:sz="24" w:space="0" w:color="auto"/>
              <w:bottom w:val="single" w:sz="18" w:space="0" w:color="auto"/>
            </w:tcBorders>
            <w:vAlign w:val="center"/>
          </w:tcPr>
          <w:p w14:paraId="41CCD141" w14:textId="77777777" w:rsidR="0031414C" w:rsidRPr="00246599" w:rsidRDefault="005D529A" w:rsidP="00CA44B9">
            <w:pPr>
              <w:jc w:val="center"/>
              <w:rPr>
                <w:color w:val="auto"/>
                <w:szCs w:val="24"/>
              </w:rPr>
            </w:pPr>
            <w:r w:rsidRPr="00246599">
              <w:rPr>
                <w:noProof/>
                <w:color w:val="auto"/>
                <w:szCs w:val="24"/>
              </w:rPr>
              <w:drawing>
                <wp:inline distT="0" distB="0" distL="0" distR="0" wp14:anchorId="0D973228" wp14:editId="7C6BE91E">
                  <wp:extent cx="1221921" cy="1247378"/>
                  <wp:effectExtent l="1905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srcRect/>
                          <a:stretch>
                            <a:fillRect/>
                          </a:stretch>
                        </pic:blipFill>
                        <pic:spPr bwMode="auto">
                          <a:xfrm>
                            <a:off x="0" y="0"/>
                            <a:ext cx="1222430" cy="1247898"/>
                          </a:xfrm>
                          <a:prstGeom prst="rect">
                            <a:avLst/>
                          </a:prstGeom>
                          <a:noFill/>
                          <a:ln w="9525">
                            <a:noFill/>
                            <a:miter lim="800000"/>
                            <a:headEnd/>
                            <a:tailEnd/>
                          </a:ln>
                        </pic:spPr>
                      </pic:pic>
                    </a:graphicData>
                  </a:graphic>
                </wp:inline>
              </w:drawing>
            </w:r>
          </w:p>
        </w:tc>
        <w:tc>
          <w:tcPr>
            <w:tcW w:w="2482" w:type="pct"/>
            <w:tcBorders>
              <w:top w:val="single" w:sz="24" w:space="0" w:color="auto"/>
              <w:bottom w:val="single" w:sz="18" w:space="0" w:color="auto"/>
            </w:tcBorders>
          </w:tcPr>
          <w:p w14:paraId="69847F94" w14:textId="77777777" w:rsidR="0031414C" w:rsidRPr="00246599" w:rsidRDefault="0031414C" w:rsidP="00CA44B9">
            <w:pPr>
              <w:spacing w:before="600" w:line="360" w:lineRule="auto"/>
              <w:jc w:val="center"/>
              <w:rPr>
                <w:b/>
                <w:color w:val="auto"/>
                <w:spacing w:val="30"/>
                <w:szCs w:val="24"/>
                <w:lang w:val="en-US"/>
              </w:rPr>
            </w:pPr>
            <w:r w:rsidRPr="00246599">
              <w:rPr>
                <w:b/>
                <w:color w:val="auto"/>
                <w:spacing w:val="30"/>
                <w:szCs w:val="24"/>
              </w:rPr>
              <w:t>МЕЖГОСУДАРСТВЕННЫЙ</w:t>
            </w:r>
          </w:p>
          <w:p w14:paraId="1B1F5039" w14:textId="77777777" w:rsidR="0031414C" w:rsidRPr="00246599" w:rsidRDefault="0031414C" w:rsidP="00CA44B9">
            <w:pPr>
              <w:spacing w:line="360" w:lineRule="auto"/>
              <w:jc w:val="center"/>
              <w:rPr>
                <w:color w:val="auto"/>
                <w:szCs w:val="24"/>
              </w:rPr>
            </w:pPr>
            <w:r w:rsidRPr="00246599">
              <w:rPr>
                <w:b/>
                <w:color w:val="auto"/>
                <w:spacing w:val="30"/>
                <w:szCs w:val="24"/>
              </w:rPr>
              <w:t>СТАНДАРТ</w:t>
            </w:r>
          </w:p>
        </w:tc>
        <w:tc>
          <w:tcPr>
            <w:tcW w:w="1205" w:type="pct"/>
            <w:tcBorders>
              <w:top w:val="single" w:sz="24" w:space="0" w:color="auto"/>
              <w:bottom w:val="single" w:sz="18" w:space="0" w:color="auto"/>
            </w:tcBorders>
            <w:vAlign w:val="center"/>
          </w:tcPr>
          <w:p w14:paraId="1B554D10" w14:textId="77777777" w:rsidR="0031414C" w:rsidRDefault="0031414C" w:rsidP="00CA44B9">
            <w:pPr>
              <w:rPr>
                <w:b/>
                <w:color w:val="auto"/>
                <w:szCs w:val="24"/>
              </w:rPr>
            </w:pPr>
            <w:r w:rsidRPr="00246599">
              <w:rPr>
                <w:b/>
                <w:color w:val="auto"/>
                <w:szCs w:val="24"/>
              </w:rPr>
              <w:t xml:space="preserve">ГОСТ </w:t>
            </w:r>
          </w:p>
          <w:p w14:paraId="327A14B0" w14:textId="77777777" w:rsidR="00213907" w:rsidRPr="000137B7" w:rsidRDefault="00E22124" w:rsidP="00213907">
            <w:pPr>
              <w:rPr>
                <w:b/>
                <w:color w:val="auto"/>
                <w:szCs w:val="24"/>
              </w:rPr>
            </w:pPr>
            <w:r w:rsidRPr="00E22124">
              <w:rPr>
                <w:b/>
                <w:color w:val="auto"/>
                <w:szCs w:val="24"/>
                <w:lang w:val="en-US"/>
              </w:rPr>
              <w:t>ISO</w:t>
            </w:r>
            <w:r w:rsidRPr="00787C91">
              <w:rPr>
                <w:b/>
                <w:color w:val="auto"/>
                <w:szCs w:val="24"/>
              </w:rPr>
              <w:t xml:space="preserve"> </w:t>
            </w:r>
            <w:r w:rsidR="00286471">
              <w:rPr>
                <w:b/>
                <w:color w:val="auto"/>
                <w:szCs w:val="24"/>
              </w:rPr>
              <w:t>11642</w:t>
            </w:r>
          </w:p>
          <w:p w14:paraId="10786E6B" w14:textId="77777777" w:rsidR="00220407" w:rsidRPr="00246599" w:rsidRDefault="00220407" w:rsidP="00CA44B9">
            <w:pPr>
              <w:rPr>
                <w:b/>
                <w:color w:val="auto"/>
                <w:szCs w:val="24"/>
              </w:rPr>
            </w:pPr>
          </w:p>
          <w:p w14:paraId="7730C779" w14:textId="77777777" w:rsidR="003C0B21" w:rsidRPr="00246599" w:rsidRDefault="006F29E4" w:rsidP="00CA44B9">
            <w:pPr>
              <w:rPr>
                <w:b/>
                <w:color w:val="auto"/>
                <w:szCs w:val="24"/>
              </w:rPr>
            </w:pPr>
            <w:r w:rsidRPr="00246599">
              <w:rPr>
                <w:i/>
                <w:color w:val="auto"/>
                <w:szCs w:val="24"/>
              </w:rPr>
              <w:t xml:space="preserve">(проект </w:t>
            </w:r>
            <w:r w:rsidRPr="00246599">
              <w:rPr>
                <w:i/>
                <w:color w:val="auto"/>
                <w:szCs w:val="24"/>
                <w:lang w:val="en-US"/>
              </w:rPr>
              <w:t>KZ</w:t>
            </w:r>
            <w:r w:rsidR="003C0B21" w:rsidRPr="00246599">
              <w:rPr>
                <w:i/>
                <w:color w:val="auto"/>
                <w:szCs w:val="24"/>
              </w:rPr>
              <w:t>, первая редакция)</w:t>
            </w:r>
          </w:p>
          <w:p w14:paraId="25616D89" w14:textId="77777777" w:rsidR="0031414C" w:rsidRPr="00246599" w:rsidRDefault="0031414C" w:rsidP="00CA44B9">
            <w:pPr>
              <w:ind w:left="253"/>
              <w:rPr>
                <w:b/>
                <w:color w:val="auto"/>
                <w:szCs w:val="24"/>
              </w:rPr>
            </w:pPr>
          </w:p>
        </w:tc>
      </w:tr>
      <w:tr w:rsidR="0031414C" w:rsidRPr="00246599" w14:paraId="06786A94" w14:textId="77777777" w:rsidTr="00A47FD7">
        <w:trPr>
          <w:trHeight w:val="3457"/>
        </w:trPr>
        <w:tc>
          <w:tcPr>
            <w:tcW w:w="5000" w:type="pct"/>
            <w:gridSpan w:val="3"/>
            <w:tcBorders>
              <w:top w:val="single" w:sz="18" w:space="0" w:color="auto"/>
            </w:tcBorders>
            <w:vAlign w:val="center"/>
          </w:tcPr>
          <w:p w14:paraId="02E19886" w14:textId="77777777" w:rsidR="0031414C" w:rsidRPr="00246599" w:rsidRDefault="0031414C" w:rsidP="00CA44B9">
            <w:pPr>
              <w:jc w:val="center"/>
              <w:rPr>
                <w:color w:val="auto"/>
                <w:szCs w:val="24"/>
              </w:rPr>
            </w:pPr>
          </w:p>
          <w:p w14:paraId="23A4F66B" w14:textId="77777777" w:rsidR="0031414C" w:rsidRPr="00246599" w:rsidRDefault="0031414C" w:rsidP="00CA44B9">
            <w:pPr>
              <w:jc w:val="center"/>
              <w:rPr>
                <w:color w:val="auto"/>
                <w:szCs w:val="24"/>
              </w:rPr>
            </w:pPr>
          </w:p>
          <w:p w14:paraId="0A8E2105" w14:textId="77777777" w:rsidR="008A0238" w:rsidRPr="00246599" w:rsidRDefault="008A0238" w:rsidP="00CA44B9">
            <w:pPr>
              <w:jc w:val="center"/>
              <w:rPr>
                <w:color w:val="auto"/>
                <w:szCs w:val="24"/>
              </w:rPr>
            </w:pPr>
          </w:p>
          <w:p w14:paraId="09958580" w14:textId="77777777" w:rsidR="008E7893" w:rsidRPr="00246599" w:rsidRDefault="008E7893" w:rsidP="00CA44B9">
            <w:pPr>
              <w:jc w:val="center"/>
              <w:rPr>
                <w:color w:val="auto"/>
                <w:szCs w:val="24"/>
              </w:rPr>
            </w:pPr>
          </w:p>
          <w:p w14:paraId="482F3A52" w14:textId="77777777" w:rsidR="00DE0B29" w:rsidRDefault="00DE0B29" w:rsidP="00CA44B9">
            <w:pPr>
              <w:jc w:val="center"/>
              <w:rPr>
                <w:b/>
                <w:color w:val="auto"/>
                <w:szCs w:val="24"/>
              </w:rPr>
            </w:pPr>
          </w:p>
          <w:p w14:paraId="56DD25D1" w14:textId="77777777" w:rsidR="00DE0B29" w:rsidRDefault="00DE0B29" w:rsidP="00CA44B9">
            <w:pPr>
              <w:jc w:val="center"/>
              <w:rPr>
                <w:b/>
                <w:color w:val="auto"/>
                <w:szCs w:val="24"/>
              </w:rPr>
            </w:pPr>
          </w:p>
          <w:p w14:paraId="7D00AE72" w14:textId="77777777" w:rsidR="00DE0B29" w:rsidRDefault="00DE0B29" w:rsidP="00CA44B9">
            <w:pPr>
              <w:jc w:val="center"/>
              <w:rPr>
                <w:b/>
                <w:color w:val="auto"/>
                <w:szCs w:val="24"/>
              </w:rPr>
            </w:pPr>
          </w:p>
          <w:p w14:paraId="1E313E5B" w14:textId="77777777" w:rsidR="00DE0B29" w:rsidRPr="00286471" w:rsidRDefault="00286471" w:rsidP="00CA44B9">
            <w:pPr>
              <w:jc w:val="center"/>
              <w:rPr>
                <w:b/>
                <w:color w:val="auto"/>
                <w:szCs w:val="24"/>
              </w:rPr>
            </w:pPr>
            <w:r w:rsidRPr="00286471">
              <w:rPr>
                <w:b/>
                <w:color w:val="auto"/>
                <w:szCs w:val="24"/>
              </w:rPr>
              <w:t>КОЖА</w:t>
            </w:r>
          </w:p>
          <w:p w14:paraId="6231F51C" w14:textId="77777777" w:rsidR="00DE0B29" w:rsidRPr="00286471" w:rsidRDefault="00DE0B29" w:rsidP="00CA44B9">
            <w:pPr>
              <w:jc w:val="center"/>
              <w:rPr>
                <w:b/>
                <w:color w:val="auto"/>
                <w:szCs w:val="24"/>
              </w:rPr>
            </w:pPr>
          </w:p>
          <w:p w14:paraId="31951B06" w14:textId="77777777" w:rsidR="00286471" w:rsidRPr="00286471" w:rsidRDefault="00DE0B29" w:rsidP="00DE0B29">
            <w:pPr>
              <w:jc w:val="center"/>
              <w:rPr>
                <w:b/>
                <w:bCs/>
                <w:color w:val="000000"/>
                <w:szCs w:val="24"/>
              </w:rPr>
            </w:pPr>
            <w:r w:rsidRPr="00286471">
              <w:rPr>
                <w:b/>
                <w:color w:val="auto"/>
                <w:szCs w:val="24"/>
              </w:rPr>
              <w:t xml:space="preserve"> </w:t>
            </w:r>
            <w:r w:rsidR="00286471" w:rsidRPr="00286471">
              <w:rPr>
                <w:b/>
                <w:bCs/>
                <w:color w:val="000000"/>
                <w:szCs w:val="24"/>
              </w:rPr>
              <w:t>ИСПЫТАНИЯ НА УСТОЙЧИВОСТЬ ОКРАСКИ</w:t>
            </w:r>
          </w:p>
          <w:p w14:paraId="403A8594" w14:textId="77777777" w:rsidR="00286471" w:rsidRPr="00286471" w:rsidRDefault="00286471" w:rsidP="00DE0B29">
            <w:pPr>
              <w:jc w:val="center"/>
              <w:rPr>
                <w:b/>
                <w:bCs/>
                <w:color w:val="000000"/>
                <w:szCs w:val="24"/>
              </w:rPr>
            </w:pPr>
          </w:p>
          <w:p w14:paraId="202354C9" w14:textId="77777777" w:rsidR="001F4D4B" w:rsidRPr="00246599" w:rsidRDefault="00286471" w:rsidP="00DE0B29">
            <w:pPr>
              <w:jc w:val="center"/>
              <w:rPr>
                <w:b/>
                <w:color w:val="auto"/>
                <w:szCs w:val="24"/>
              </w:rPr>
            </w:pPr>
            <w:r w:rsidRPr="00286471">
              <w:rPr>
                <w:b/>
                <w:bCs/>
                <w:color w:val="000000"/>
                <w:szCs w:val="24"/>
              </w:rPr>
              <w:t>УСТОЙЧИВОСТЬ ОКРАСКИ К ВОДЕ</w:t>
            </w:r>
          </w:p>
        </w:tc>
      </w:tr>
      <w:tr w:rsidR="00DC0211" w:rsidRPr="00246599" w14:paraId="118ED40C" w14:textId="77777777" w:rsidTr="00C622AD">
        <w:trPr>
          <w:trHeight w:val="2285"/>
        </w:trPr>
        <w:tc>
          <w:tcPr>
            <w:tcW w:w="5000" w:type="pct"/>
            <w:gridSpan w:val="3"/>
            <w:vAlign w:val="center"/>
          </w:tcPr>
          <w:p w14:paraId="549D7526" w14:textId="77777777" w:rsidR="00C622AD" w:rsidRDefault="00C622AD" w:rsidP="00CA44B9">
            <w:pPr>
              <w:jc w:val="center"/>
              <w:rPr>
                <w:color w:val="auto"/>
                <w:szCs w:val="24"/>
              </w:rPr>
            </w:pPr>
          </w:p>
          <w:p w14:paraId="37A4144A" w14:textId="77777777" w:rsidR="00C622AD" w:rsidRDefault="00C622AD" w:rsidP="00CA44B9">
            <w:pPr>
              <w:jc w:val="center"/>
              <w:rPr>
                <w:color w:val="auto"/>
                <w:szCs w:val="24"/>
              </w:rPr>
            </w:pPr>
          </w:p>
          <w:p w14:paraId="2CAB1A6C" w14:textId="77777777" w:rsidR="00C622AD" w:rsidRDefault="00C622AD" w:rsidP="00CA44B9">
            <w:pPr>
              <w:jc w:val="center"/>
              <w:rPr>
                <w:color w:val="auto"/>
                <w:szCs w:val="24"/>
              </w:rPr>
            </w:pPr>
          </w:p>
          <w:p w14:paraId="3B217C46" w14:textId="77777777" w:rsidR="00DC0211" w:rsidRPr="00246599" w:rsidRDefault="00DC0211" w:rsidP="00CA44B9">
            <w:pPr>
              <w:jc w:val="center"/>
              <w:rPr>
                <w:color w:val="auto"/>
                <w:szCs w:val="24"/>
              </w:rPr>
            </w:pPr>
            <w:r w:rsidRPr="00246599">
              <w:rPr>
                <w:color w:val="auto"/>
                <w:szCs w:val="24"/>
              </w:rPr>
              <w:t xml:space="preserve">Настоящий проект стандарта не подлежит </w:t>
            </w:r>
          </w:p>
          <w:p w14:paraId="0EA95782" w14:textId="77777777" w:rsidR="00DC0211" w:rsidRPr="00246599" w:rsidRDefault="00DC0211" w:rsidP="001F4D4B">
            <w:pPr>
              <w:jc w:val="center"/>
              <w:rPr>
                <w:color w:val="auto"/>
                <w:szCs w:val="24"/>
              </w:rPr>
            </w:pPr>
            <w:r w:rsidRPr="00246599">
              <w:rPr>
                <w:color w:val="auto"/>
                <w:szCs w:val="24"/>
              </w:rPr>
              <w:t>применению до его принятия</w:t>
            </w:r>
          </w:p>
        </w:tc>
      </w:tr>
    </w:tbl>
    <w:p w14:paraId="2F697E38" w14:textId="77777777" w:rsidR="008E7893" w:rsidRPr="004C2094" w:rsidRDefault="008E7893" w:rsidP="004C2094">
      <w:pPr>
        <w:jc w:val="center"/>
        <w:rPr>
          <w:color w:val="auto"/>
          <w:szCs w:val="24"/>
        </w:rPr>
      </w:pPr>
    </w:p>
    <w:p w14:paraId="7D1BE41C" w14:textId="77777777" w:rsidR="00E31A60" w:rsidRDefault="00E31A60" w:rsidP="00CA44B9">
      <w:pPr>
        <w:jc w:val="center"/>
        <w:rPr>
          <w:bCs/>
          <w:color w:val="auto"/>
          <w:szCs w:val="24"/>
        </w:rPr>
      </w:pPr>
    </w:p>
    <w:p w14:paraId="320B0819" w14:textId="77777777" w:rsidR="004C2094" w:rsidRDefault="004C2094" w:rsidP="00CA44B9">
      <w:pPr>
        <w:jc w:val="center"/>
        <w:rPr>
          <w:bCs/>
          <w:color w:val="auto"/>
          <w:szCs w:val="24"/>
        </w:rPr>
      </w:pPr>
    </w:p>
    <w:p w14:paraId="6C427FB8" w14:textId="77777777" w:rsidR="004C2094" w:rsidRDefault="004C2094" w:rsidP="00CA44B9">
      <w:pPr>
        <w:jc w:val="center"/>
        <w:rPr>
          <w:bCs/>
          <w:color w:val="auto"/>
          <w:szCs w:val="24"/>
        </w:rPr>
      </w:pPr>
    </w:p>
    <w:p w14:paraId="4E2AB17A" w14:textId="77777777" w:rsidR="004C2094" w:rsidRDefault="004C2094" w:rsidP="00CA44B9">
      <w:pPr>
        <w:jc w:val="center"/>
        <w:rPr>
          <w:bCs/>
          <w:color w:val="auto"/>
          <w:szCs w:val="24"/>
        </w:rPr>
      </w:pPr>
    </w:p>
    <w:p w14:paraId="56E76412" w14:textId="77777777" w:rsidR="004C2094" w:rsidRDefault="004C2094" w:rsidP="00CA44B9">
      <w:pPr>
        <w:jc w:val="center"/>
        <w:rPr>
          <w:bCs/>
          <w:color w:val="auto"/>
          <w:szCs w:val="24"/>
        </w:rPr>
      </w:pPr>
    </w:p>
    <w:p w14:paraId="05F6DCB6" w14:textId="77777777" w:rsidR="00213907" w:rsidRPr="00246599" w:rsidRDefault="00213907" w:rsidP="00CA44B9">
      <w:pPr>
        <w:jc w:val="center"/>
        <w:rPr>
          <w:bCs/>
          <w:color w:val="auto"/>
          <w:szCs w:val="24"/>
        </w:rPr>
      </w:pPr>
    </w:p>
    <w:p w14:paraId="6A7DE13F" w14:textId="77777777" w:rsidR="00F11C36" w:rsidRDefault="00F11C36" w:rsidP="00CA44B9">
      <w:pPr>
        <w:jc w:val="center"/>
        <w:rPr>
          <w:b/>
          <w:bCs/>
          <w:color w:val="auto"/>
          <w:szCs w:val="24"/>
        </w:rPr>
      </w:pPr>
      <w:r w:rsidRPr="00246599">
        <w:rPr>
          <w:b/>
          <w:bCs/>
          <w:color w:val="auto"/>
          <w:szCs w:val="24"/>
        </w:rPr>
        <w:t>Минск</w:t>
      </w:r>
    </w:p>
    <w:p w14:paraId="7A371163" w14:textId="77777777" w:rsidR="00D459FB" w:rsidRPr="00246599" w:rsidRDefault="00D459FB" w:rsidP="00CA44B9">
      <w:pPr>
        <w:jc w:val="center"/>
        <w:rPr>
          <w:b/>
          <w:bCs/>
          <w:color w:val="auto"/>
          <w:szCs w:val="24"/>
        </w:rPr>
      </w:pPr>
    </w:p>
    <w:p w14:paraId="2DA30B90" w14:textId="77777777" w:rsidR="00DE0B29" w:rsidRPr="00DE0B29" w:rsidRDefault="00DE0B29" w:rsidP="00DE0B29">
      <w:pPr>
        <w:jc w:val="center"/>
        <w:rPr>
          <w:b/>
          <w:color w:val="auto"/>
          <w:sz w:val="20"/>
          <w:szCs w:val="20"/>
        </w:rPr>
      </w:pPr>
      <w:r w:rsidRPr="00DE0B29">
        <w:rPr>
          <w:b/>
          <w:color w:val="auto"/>
          <w:sz w:val="20"/>
          <w:szCs w:val="20"/>
        </w:rPr>
        <w:t>ЕВРАЗИЙСКИЙ СОВЕТ ПО СТАНДАРТИЗАЦИИ, МЕТРОЛОГИИ И СЕРТИФИКАЦИИ</w:t>
      </w:r>
    </w:p>
    <w:p w14:paraId="62FF4BE2" w14:textId="77777777" w:rsidR="006215AD" w:rsidRPr="00DE0B29" w:rsidRDefault="006215AD" w:rsidP="00CA44B9">
      <w:pPr>
        <w:pStyle w:val="6"/>
        <w:tabs>
          <w:tab w:val="left" w:pos="0"/>
        </w:tabs>
        <w:spacing w:before="0" w:after="0"/>
        <w:ind w:firstLine="0"/>
        <w:jc w:val="center"/>
        <w:rPr>
          <w:rFonts w:ascii="Arial" w:hAnsi="Arial"/>
          <w:color w:val="auto"/>
          <w:sz w:val="24"/>
          <w:szCs w:val="24"/>
        </w:rPr>
      </w:pPr>
    </w:p>
    <w:p w14:paraId="770EFC42" w14:textId="77777777" w:rsidR="00E31A60" w:rsidRPr="00950749" w:rsidRDefault="005E5D21" w:rsidP="004C2094">
      <w:pPr>
        <w:pStyle w:val="61"/>
        <w:rPr>
          <w:b/>
          <w:color w:val="auto"/>
          <w:szCs w:val="24"/>
          <w:lang w:val="ru-RU"/>
        </w:rPr>
      </w:pPr>
      <w:r>
        <w:rPr>
          <w:rFonts w:ascii="Arial" w:hAnsi="Arial"/>
          <w:b/>
          <w:color w:val="auto"/>
          <w:szCs w:val="24"/>
          <w:lang w:val="ru-RU"/>
        </w:rPr>
        <w:t>202</w:t>
      </w:r>
      <w:r w:rsidR="00B734A8" w:rsidRPr="00950749">
        <w:rPr>
          <w:b/>
          <w:color w:val="auto"/>
          <w:szCs w:val="24"/>
          <w:lang w:val="ru-RU"/>
        </w:rPr>
        <w:br w:type="page"/>
      </w:r>
      <w:r w:rsidR="0031414C" w:rsidRPr="00950749">
        <w:rPr>
          <w:b/>
          <w:color w:val="auto"/>
          <w:szCs w:val="24"/>
          <w:lang w:val="ru-RU"/>
        </w:rPr>
        <w:lastRenderedPageBreak/>
        <w:t>Предисловие</w:t>
      </w:r>
    </w:p>
    <w:p w14:paraId="14F0640B" w14:textId="77777777" w:rsidR="00E31A60" w:rsidRPr="00E31A60" w:rsidRDefault="00E31A60" w:rsidP="00E31A60">
      <w:pPr>
        <w:jc w:val="center"/>
        <w:rPr>
          <w:b/>
          <w:color w:val="auto"/>
          <w:szCs w:val="24"/>
        </w:rPr>
      </w:pPr>
    </w:p>
    <w:p w14:paraId="653ABB68" w14:textId="77777777" w:rsidR="0031414C" w:rsidRPr="00246599" w:rsidRDefault="0031414C" w:rsidP="008A6B3D">
      <w:pPr>
        <w:pStyle w:val="61"/>
        <w:ind w:firstLine="567"/>
        <w:jc w:val="both"/>
        <w:rPr>
          <w:rFonts w:ascii="Arial" w:hAnsi="Arial"/>
          <w:color w:val="auto"/>
          <w:szCs w:val="24"/>
          <w:lang w:val="ru-RU"/>
        </w:rPr>
      </w:pPr>
      <w:r w:rsidRPr="00246599">
        <w:rPr>
          <w:rFonts w:ascii="Arial" w:hAnsi="Arial"/>
          <w:color w:val="auto"/>
          <w:szCs w:val="24"/>
          <w:lang w:val="ru-RU"/>
        </w:rPr>
        <w:t>Евразийский совет по стандартизации, метрологии и сертификации (ЕАСС) представляет собой региональное объединение национальных органов по стандартизации государств, входящих в Содружество Независимых Государств. В дальнейшем возможно вступление в ЕАСС национальных органов по стандартизации других государств.</w:t>
      </w:r>
    </w:p>
    <w:p w14:paraId="19347494" w14:textId="77777777" w:rsidR="0031414C" w:rsidRPr="00246599" w:rsidRDefault="0031414C" w:rsidP="008A6B3D">
      <w:pPr>
        <w:pStyle w:val="af0"/>
        <w:pBdr>
          <w:bottom w:val="none" w:sz="0" w:space="0" w:color="auto"/>
        </w:pBdr>
        <w:spacing w:after="0" w:line="240" w:lineRule="auto"/>
        <w:ind w:firstLine="567"/>
        <w:jc w:val="both"/>
        <w:rPr>
          <w:b w:val="0"/>
          <w:bCs/>
          <w:color w:val="auto"/>
          <w:sz w:val="24"/>
          <w:szCs w:val="24"/>
        </w:rPr>
      </w:pPr>
      <w:r w:rsidRPr="00246599">
        <w:rPr>
          <w:b w:val="0"/>
          <w:color w:val="auto"/>
          <w:sz w:val="24"/>
          <w:szCs w:val="24"/>
        </w:rPr>
        <w:t>Цели, осно</w:t>
      </w:r>
      <w:r w:rsidR="00045BA7">
        <w:rPr>
          <w:b w:val="0"/>
          <w:color w:val="auto"/>
          <w:sz w:val="24"/>
          <w:szCs w:val="24"/>
        </w:rPr>
        <w:t>вные принципы и общие правила</w:t>
      </w:r>
      <w:r w:rsidRPr="00246599">
        <w:rPr>
          <w:b w:val="0"/>
          <w:color w:val="auto"/>
          <w:sz w:val="24"/>
          <w:szCs w:val="24"/>
        </w:rPr>
        <w:t xml:space="preserve"> проведения работ по межгосударственной станда</w:t>
      </w:r>
      <w:r w:rsidR="008A0238" w:rsidRPr="00246599">
        <w:rPr>
          <w:b w:val="0"/>
          <w:color w:val="auto"/>
          <w:sz w:val="24"/>
          <w:szCs w:val="24"/>
        </w:rPr>
        <w:t>ртизации установлены ГОСТ 1.0</w:t>
      </w:r>
      <w:r w:rsidRPr="00246599">
        <w:rPr>
          <w:b w:val="0"/>
          <w:color w:val="auto"/>
          <w:sz w:val="24"/>
          <w:szCs w:val="24"/>
        </w:rPr>
        <w:t xml:space="preserve"> «</w:t>
      </w:r>
      <w:r w:rsidR="008A0238" w:rsidRPr="00246599">
        <w:rPr>
          <w:b w:val="0"/>
          <w:color w:val="auto"/>
          <w:sz w:val="24"/>
          <w:szCs w:val="24"/>
        </w:rPr>
        <w:t>Межгосударственная система стандартизации. Основные положения</w:t>
      </w:r>
      <w:r w:rsidRPr="00246599">
        <w:rPr>
          <w:b w:val="0"/>
          <w:color w:val="auto"/>
          <w:sz w:val="24"/>
          <w:szCs w:val="24"/>
        </w:rPr>
        <w:t>» и</w:t>
      </w:r>
      <w:r w:rsidR="00FD31CF" w:rsidRPr="00246599">
        <w:rPr>
          <w:b w:val="0"/>
          <w:color w:val="auto"/>
          <w:sz w:val="24"/>
          <w:szCs w:val="24"/>
        </w:rPr>
        <w:br/>
      </w:r>
      <w:r w:rsidRPr="00246599">
        <w:rPr>
          <w:b w:val="0"/>
          <w:bCs/>
          <w:color w:val="auto"/>
          <w:sz w:val="24"/>
          <w:szCs w:val="24"/>
        </w:rPr>
        <w:t>ГОСТ 1.2</w:t>
      </w:r>
      <w:r w:rsidR="009B6884" w:rsidRPr="00246599">
        <w:rPr>
          <w:b w:val="0"/>
          <w:bCs/>
          <w:color w:val="auto"/>
          <w:sz w:val="24"/>
          <w:szCs w:val="24"/>
        </w:rPr>
        <w:t xml:space="preserve"> </w:t>
      </w:r>
      <w:r w:rsidRPr="00246599">
        <w:rPr>
          <w:b w:val="0"/>
          <w:bCs/>
          <w:color w:val="auto"/>
          <w:sz w:val="24"/>
          <w:szCs w:val="24"/>
        </w:rPr>
        <w:t>«</w:t>
      </w:r>
      <w:r w:rsidR="008A0238" w:rsidRPr="00246599">
        <w:rPr>
          <w:b w:val="0"/>
          <w:bCs/>
          <w:color w:val="auto"/>
          <w:sz w:val="24"/>
          <w:szCs w:val="24"/>
        </w:rPr>
        <w:t>Межгосударственная система стандартизации. Стандарты межгосударственные, правила и рекомендации по межгосударственной стандартизации. Правила разработки, принятия, обновления и отмены</w:t>
      </w:r>
      <w:r w:rsidRPr="00246599">
        <w:rPr>
          <w:b w:val="0"/>
          <w:bCs/>
          <w:color w:val="auto"/>
          <w:sz w:val="24"/>
          <w:szCs w:val="24"/>
        </w:rPr>
        <w:t>»</w:t>
      </w:r>
    </w:p>
    <w:p w14:paraId="0C69058B" w14:textId="77777777" w:rsidR="0031414C" w:rsidRPr="00246599" w:rsidRDefault="0031414C" w:rsidP="008A6B3D">
      <w:pPr>
        <w:pStyle w:val="61"/>
        <w:ind w:firstLine="567"/>
        <w:jc w:val="both"/>
        <w:rPr>
          <w:rFonts w:ascii="Arial" w:hAnsi="Arial"/>
          <w:color w:val="auto"/>
          <w:szCs w:val="24"/>
          <w:lang w:val="ru-RU"/>
        </w:rPr>
      </w:pPr>
    </w:p>
    <w:p w14:paraId="34066CAE" w14:textId="77777777" w:rsidR="0031414C" w:rsidRPr="00246599" w:rsidRDefault="0031414C" w:rsidP="008A6B3D">
      <w:pPr>
        <w:pStyle w:val="61"/>
        <w:ind w:firstLine="567"/>
        <w:jc w:val="both"/>
        <w:rPr>
          <w:rFonts w:ascii="Arial" w:hAnsi="Arial"/>
          <w:b/>
          <w:color w:val="auto"/>
          <w:szCs w:val="24"/>
          <w:lang w:val="ru-RU"/>
        </w:rPr>
      </w:pPr>
      <w:r w:rsidRPr="00246599">
        <w:rPr>
          <w:rFonts w:ascii="Arial" w:hAnsi="Arial"/>
          <w:b/>
          <w:color w:val="auto"/>
          <w:szCs w:val="24"/>
          <w:lang w:val="ru-RU"/>
        </w:rPr>
        <w:t>Сведения о стандарте</w:t>
      </w:r>
    </w:p>
    <w:p w14:paraId="7584181D" w14:textId="77777777" w:rsidR="0031414C" w:rsidRPr="00246599" w:rsidRDefault="0031414C" w:rsidP="008A6B3D">
      <w:pPr>
        <w:pStyle w:val="61"/>
        <w:ind w:firstLine="567"/>
        <w:jc w:val="both"/>
        <w:rPr>
          <w:rFonts w:ascii="Arial" w:hAnsi="Arial"/>
          <w:color w:val="auto"/>
          <w:szCs w:val="24"/>
          <w:lang w:val="ru-RU"/>
        </w:rPr>
      </w:pPr>
    </w:p>
    <w:p w14:paraId="679E069F" w14:textId="77777777" w:rsidR="0031414C" w:rsidRPr="00246599" w:rsidRDefault="0031414C" w:rsidP="008A6B3D">
      <w:pPr>
        <w:pStyle w:val="af0"/>
        <w:pBdr>
          <w:bottom w:val="none" w:sz="0" w:space="0" w:color="auto"/>
        </w:pBdr>
        <w:spacing w:after="0" w:line="240" w:lineRule="auto"/>
        <w:ind w:firstLine="567"/>
        <w:jc w:val="both"/>
        <w:rPr>
          <w:b w:val="0"/>
          <w:bCs/>
          <w:color w:val="auto"/>
          <w:sz w:val="24"/>
          <w:szCs w:val="24"/>
        </w:rPr>
      </w:pPr>
      <w:r w:rsidRPr="00246599">
        <w:rPr>
          <w:b w:val="0"/>
          <w:color w:val="auto"/>
          <w:sz w:val="24"/>
          <w:szCs w:val="24"/>
        </w:rPr>
        <w:t>1</w:t>
      </w:r>
      <w:r w:rsidR="009B6884" w:rsidRPr="00246599">
        <w:rPr>
          <w:b w:val="0"/>
          <w:color w:val="auto"/>
          <w:sz w:val="24"/>
          <w:szCs w:val="24"/>
        </w:rPr>
        <w:t xml:space="preserve"> </w:t>
      </w:r>
      <w:r w:rsidR="009B6884" w:rsidRPr="00246599">
        <w:rPr>
          <w:b w:val="0"/>
          <w:bCs/>
          <w:color w:val="auto"/>
          <w:sz w:val="24"/>
          <w:szCs w:val="24"/>
        </w:rPr>
        <w:t xml:space="preserve">ПОДГОТОВЛЕН </w:t>
      </w:r>
      <w:r w:rsidR="008A0238" w:rsidRPr="00246599">
        <w:rPr>
          <w:b w:val="0"/>
          <w:bCs/>
          <w:color w:val="auto"/>
          <w:sz w:val="24"/>
          <w:szCs w:val="24"/>
        </w:rPr>
        <w:t>РГП «Казахстанский инстит</w:t>
      </w:r>
      <w:r w:rsidR="005E5D21">
        <w:rPr>
          <w:b w:val="0"/>
          <w:bCs/>
          <w:color w:val="auto"/>
          <w:sz w:val="24"/>
          <w:szCs w:val="24"/>
        </w:rPr>
        <w:t>ут стандартизации и метрологии</w:t>
      </w:r>
      <w:r w:rsidR="008A0238" w:rsidRPr="00246599">
        <w:rPr>
          <w:b w:val="0"/>
          <w:bCs/>
          <w:color w:val="auto"/>
          <w:sz w:val="24"/>
          <w:szCs w:val="24"/>
        </w:rPr>
        <w:t xml:space="preserve">» Комитета технического регулирования и метрологии Министерства </w:t>
      </w:r>
      <w:r w:rsidR="00497F34" w:rsidRPr="00246599">
        <w:rPr>
          <w:b w:val="0"/>
          <w:bCs/>
          <w:color w:val="auto"/>
          <w:sz w:val="24"/>
          <w:szCs w:val="24"/>
        </w:rPr>
        <w:t xml:space="preserve">торговли и интеграции </w:t>
      </w:r>
      <w:r w:rsidR="008A0238" w:rsidRPr="00246599">
        <w:rPr>
          <w:b w:val="0"/>
          <w:bCs/>
          <w:color w:val="auto"/>
          <w:sz w:val="24"/>
          <w:szCs w:val="24"/>
        </w:rPr>
        <w:t>Республики Казахстан</w:t>
      </w:r>
    </w:p>
    <w:p w14:paraId="3470E5CB" w14:textId="77777777" w:rsidR="0031414C" w:rsidRPr="00246599" w:rsidRDefault="0031414C" w:rsidP="008A6B3D">
      <w:pPr>
        <w:pStyle w:val="4"/>
        <w:ind w:firstLine="567"/>
        <w:rPr>
          <w:rFonts w:ascii="Arial" w:hAnsi="Arial"/>
          <w:color w:val="auto"/>
          <w:szCs w:val="24"/>
          <w:lang w:val="ru-RU"/>
        </w:rPr>
      </w:pPr>
      <w:r w:rsidRPr="00246599">
        <w:rPr>
          <w:rFonts w:ascii="Arial" w:hAnsi="Arial"/>
          <w:color w:val="auto"/>
          <w:szCs w:val="24"/>
          <w:lang w:val="ru-RU"/>
        </w:rPr>
        <w:t xml:space="preserve">2 ВНЕСЕН </w:t>
      </w:r>
      <w:r w:rsidR="006F29E4" w:rsidRPr="00246599">
        <w:rPr>
          <w:rFonts w:ascii="Arial" w:hAnsi="Arial"/>
          <w:color w:val="auto"/>
          <w:szCs w:val="24"/>
          <w:lang w:val="ru-RU"/>
        </w:rPr>
        <w:t>Комитет</w:t>
      </w:r>
      <w:r w:rsidR="00B81C2A" w:rsidRPr="00246599">
        <w:rPr>
          <w:rFonts w:ascii="Arial" w:hAnsi="Arial"/>
          <w:color w:val="auto"/>
          <w:szCs w:val="24"/>
          <w:lang w:val="ru-RU"/>
        </w:rPr>
        <w:t>ом</w:t>
      </w:r>
      <w:r w:rsidR="00FD31CF" w:rsidRPr="00246599">
        <w:rPr>
          <w:rFonts w:ascii="Arial" w:hAnsi="Arial"/>
          <w:color w:val="auto"/>
          <w:szCs w:val="24"/>
          <w:lang w:val="ru-RU"/>
        </w:rPr>
        <w:t xml:space="preserve"> технического регулирования</w:t>
      </w:r>
      <w:r w:rsidR="006F29E4" w:rsidRPr="00246599">
        <w:rPr>
          <w:rFonts w:ascii="Arial" w:hAnsi="Arial"/>
          <w:color w:val="auto"/>
          <w:szCs w:val="24"/>
          <w:lang w:val="ru-RU"/>
        </w:rPr>
        <w:t xml:space="preserve"> и метрологии Министерства</w:t>
      </w:r>
      <w:r w:rsidR="003410FB" w:rsidRPr="00246599">
        <w:rPr>
          <w:rFonts w:ascii="Arial" w:hAnsi="Arial"/>
          <w:color w:val="auto"/>
          <w:szCs w:val="24"/>
          <w:lang w:val="ru-RU"/>
        </w:rPr>
        <w:t xml:space="preserve"> </w:t>
      </w:r>
      <w:r w:rsidR="001E37EA" w:rsidRPr="00246599">
        <w:rPr>
          <w:rFonts w:ascii="Arial" w:hAnsi="Arial"/>
          <w:color w:val="auto"/>
          <w:szCs w:val="24"/>
          <w:lang w:val="ru-RU"/>
        </w:rPr>
        <w:t>торговли и интеграции</w:t>
      </w:r>
      <w:r w:rsidR="00350495">
        <w:rPr>
          <w:rFonts w:ascii="Arial" w:hAnsi="Arial"/>
          <w:color w:val="auto"/>
          <w:szCs w:val="24"/>
          <w:lang w:val="ru-RU"/>
        </w:rPr>
        <w:t xml:space="preserve"> Республики Казахстан</w:t>
      </w:r>
    </w:p>
    <w:p w14:paraId="6A2C6307" w14:textId="77777777" w:rsidR="0031414C" w:rsidRPr="00246599" w:rsidRDefault="0031414C" w:rsidP="008A6B3D">
      <w:pPr>
        <w:pStyle w:val="-4"/>
        <w:ind w:firstLine="567"/>
        <w:rPr>
          <w:rFonts w:ascii="Arial" w:hAnsi="Arial"/>
          <w:color w:val="auto"/>
          <w:szCs w:val="24"/>
          <w:lang w:val="ru-RU"/>
        </w:rPr>
      </w:pPr>
      <w:r w:rsidRPr="00246599">
        <w:rPr>
          <w:rFonts w:ascii="Arial" w:hAnsi="Arial"/>
          <w:color w:val="auto"/>
          <w:szCs w:val="24"/>
          <w:lang w:val="ru-RU"/>
        </w:rPr>
        <w:t>3 ПРИНЯТ Евразийским советом по стандартизации, метрологии и сертификации (протокол  №</w:t>
      </w:r>
      <w:r w:rsidRPr="00246599">
        <w:rPr>
          <w:rFonts w:ascii="Arial" w:hAnsi="Arial"/>
          <w:color w:val="auto"/>
          <w:szCs w:val="24"/>
          <w:lang w:val="ru-RU"/>
        </w:rPr>
        <w:tab/>
        <w:t xml:space="preserve">          от </w:t>
      </w:r>
      <w:r w:rsidRPr="00246599">
        <w:rPr>
          <w:rFonts w:ascii="Arial" w:hAnsi="Arial"/>
          <w:color w:val="auto"/>
          <w:szCs w:val="24"/>
          <w:lang w:val="ru-RU"/>
        </w:rPr>
        <w:tab/>
        <w:t xml:space="preserve">      20</w:t>
      </w:r>
      <w:r w:rsidRPr="00246599">
        <w:rPr>
          <w:rFonts w:ascii="Arial" w:hAnsi="Arial"/>
          <w:color w:val="auto"/>
          <w:szCs w:val="24"/>
          <w:lang w:val="ru-RU"/>
        </w:rPr>
        <w:tab/>
        <w:t>г.).</w:t>
      </w:r>
    </w:p>
    <w:p w14:paraId="43DFEBEB" w14:textId="77777777" w:rsidR="0031414C" w:rsidRPr="00246599" w:rsidRDefault="0031414C" w:rsidP="008A6B3D">
      <w:pPr>
        <w:pStyle w:val="-4"/>
        <w:spacing w:after="120"/>
        <w:ind w:firstLine="567"/>
        <w:rPr>
          <w:rFonts w:ascii="Arial" w:hAnsi="Arial"/>
          <w:color w:val="auto"/>
          <w:szCs w:val="24"/>
          <w:lang w:val="ru-RU"/>
        </w:rPr>
      </w:pPr>
      <w:r w:rsidRPr="00246599">
        <w:rPr>
          <w:rFonts w:ascii="Arial" w:hAnsi="Arial"/>
          <w:color w:val="auto"/>
          <w:szCs w:val="24"/>
          <w:lang w:val="ru-RU"/>
        </w:rPr>
        <w:t>За принятие стандарта голосовали:</w:t>
      </w:r>
    </w:p>
    <w:tbl>
      <w:tblPr>
        <w:tblW w:w="4945"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88"/>
        <w:gridCol w:w="2888"/>
        <w:gridCol w:w="3972"/>
      </w:tblGrid>
      <w:tr w:rsidR="0031414C" w:rsidRPr="00246599" w14:paraId="316B6300" w14:textId="77777777">
        <w:tc>
          <w:tcPr>
            <w:tcW w:w="1481" w:type="pct"/>
            <w:tcBorders>
              <w:bottom w:val="double" w:sz="4" w:space="0" w:color="auto"/>
            </w:tcBorders>
          </w:tcPr>
          <w:p w14:paraId="006A7130" w14:textId="77777777" w:rsidR="0031414C" w:rsidRPr="00246599" w:rsidRDefault="00702016" w:rsidP="00CA44B9">
            <w:pPr>
              <w:pStyle w:val="-4"/>
              <w:jc w:val="center"/>
              <w:rPr>
                <w:rFonts w:ascii="Arial" w:hAnsi="Arial"/>
                <w:color w:val="auto"/>
                <w:spacing w:val="-4"/>
                <w:szCs w:val="24"/>
                <w:lang w:val="ru-RU"/>
              </w:rPr>
            </w:pPr>
            <w:r w:rsidRPr="00246599">
              <w:rPr>
                <w:rFonts w:ascii="Arial" w:hAnsi="Arial"/>
                <w:color w:val="auto"/>
                <w:spacing w:val="-4"/>
                <w:szCs w:val="24"/>
                <w:lang w:val="ru-RU"/>
              </w:rPr>
              <w:t>Краткое на</w:t>
            </w:r>
            <w:r w:rsidR="0031414C" w:rsidRPr="00246599">
              <w:rPr>
                <w:rFonts w:ascii="Arial" w:hAnsi="Arial"/>
                <w:color w:val="auto"/>
                <w:spacing w:val="-4"/>
                <w:szCs w:val="24"/>
                <w:lang w:val="ru-RU"/>
              </w:rPr>
              <w:t>именование страны</w:t>
            </w:r>
          </w:p>
          <w:p w14:paraId="0E84F79C" w14:textId="77777777" w:rsidR="0031414C" w:rsidRPr="00246599" w:rsidRDefault="0031414C" w:rsidP="00CA44B9">
            <w:pPr>
              <w:pStyle w:val="-4"/>
              <w:jc w:val="center"/>
              <w:rPr>
                <w:rFonts w:ascii="Arial" w:hAnsi="Arial"/>
                <w:color w:val="auto"/>
                <w:szCs w:val="24"/>
                <w:lang w:val="ru-RU"/>
              </w:rPr>
            </w:pPr>
            <w:r w:rsidRPr="00246599">
              <w:rPr>
                <w:rFonts w:ascii="Arial" w:hAnsi="Arial"/>
                <w:color w:val="auto"/>
                <w:szCs w:val="24"/>
                <w:lang w:val="ru-RU"/>
              </w:rPr>
              <w:t>по МК (ИСО 3166) 004–97</w:t>
            </w:r>
          </w:p>
        </w:tc>
        <w:tc>
          <w:tcPr>
            <w:tcW w:w="1481" w:type="pct"/>
            <w:tcBorders>
              <w:bottom w:val="double" w:sz="4" w:space="0" w:color="auto"/>
            </w:tcBorders>
          </w:tcPr>
          <w:p w14:paraId="1E1BE5DB" w14:textId="77777777" w:rsidR="0031414C" w:rsidRPr="00246599" w:rsidRDefault="0031414C" w:rsidP="00CA44B9">
            <w:pPr>
              <w:pStyle w:val="-4"/>
              <w:jc w:val="center"/>
              <w:rPr>
                <w:rFonts w:ascii="Arial" w:hAnsi="Arial"/>
                <w:color w:val="auto"/>
                <w:szCs w:val="24"/>
                <w:lang w:val="ru-RU"/>
              </w:rPr>
            </w:pPr>
            <w:r w:rsidRPr="00246599">
              <w:rPr>
                <w:rFonts w:ascii="Arial" w:hAnsi="Arial"/>
                <w:color w:val="auto"/>
                <w:szCs w:val="24"/>
                <w:lang w:val="ru-RU"/>
              </w:rPr>
              <w:t>Код страны</w:t>
            </w:r>
          </w:p>
          <w:p w14:paraId="2F4DBACB" w14:textId="77777777" w:rsidR="0031414C" w:rsidRPr="00246599" w:rsidRDefault="001E3ED6" w:rsidP="00CA44B9">
            <w:pPr>
              <w:pStyle w:val="-4"/>
              <w:jc w:val="center"/>
              <w:rPr>
                <w:rFonts w:ascii="Arial" w:hAnsi="Arial"/>
                <w:color w:val="auto"/>
                <w:szCs w:val="24"/>
                <w:lang w:val="ru-RU"/>
              </w:rPr>
            </w:pPr>
            <w:r>
              <w:rPr>
                <w:rFonts w:ascii="Arial" w:hAnsi="Arial"/>
                <w:color w:val="auto"/>
                <w:szCs w:val="24"/>
                <w:lang w:val="ru-RU"/>
              </w:rPr>
              <w:t>по МК (ИСО 3</w:t>
            </w:r>
            <w:r w:rsidR="0031414C" w:rsidRPr="00246599">
              <w:rPr>
                <w:rFonts w:ascii="Arial" w:hAnsi="Arial"/>
                <w:color w:val="auto"/>
                <w:szCs w:val="24"/>
                <w:lang w:val="ru-RU"/>
              </w:rPr>
              <w:t>166) 004–97</w:t>
            </w:r>
          </w:p>
        </w:tc>
        <w:tc>
          <w:tcPr>
            <w:tcW w:w="2037" w:type="pct"/>
            <w:tcBorders>
              <w:bottom w:val="double" w:sz="4" w:space="0" w:color="auto"/>
            </w:tcBorders>
          </w:tcPr>
          <w:p w14:paraId="5403D0BA" w14:textId="77777777" w:rsidR="0031414C" w:rsidRPr="00246599" w:rsidRDefault="0031414C" w:rsidP="00CA44B9">
            <w:pPr>
              <w:pStyle w:val="-4"/>
              <w:jc w:val="center"/>
              <w:rPr>
                <w:rFonts w:ascii="Arial" w:hAnsi="Arial"/>
                <w:color w:val="auto"/>
                <w:szCs w:val="24"/>
                <w:lang w:val="ru-RU"/>
              </w:rPr>
            </w:pPr>
            <w:r w:rsidRPr="00246599">
              <w:rPr>
                <w:rFonts w:ascii="Arial" w:hAnsi="Arial"/>
                <w:color w:val="auto"/>
                <w:szCs w:val="24"/>
                <w:lang w:val="ru-RU"/>
              </w:rPr>
              <w:t>Сокращенное наименование национального органа по стандартизации</w:t>
            </w:r>
          </w:p>
        </w:tc>
      </w:tr>
      <w:tr w:rsidR="00043E05" w:rsidRPr="00246599" w14:paraId="764CD0E7" w14:textId="77777777">
        <w:tc>
          <w:tcPr>
            <w:tcW w:w="1481" w:type="pct"/>
            <w:tcBorders>
              <w:top w:val="double" w:sz="4" w:space="0" w:color="auto"/>
            </w:tcBorders>
          </w:tcPr>
          <w:p w14:paraId="7FC1B6AF" w14:textId="77777777" w:rsidR="00043E05" w:rsidRPr="00246599" w:rsidRDefault="00043E05" w:rsidP="00CA44B9">
            <w:pPr>
              <w:pStyle w:val="-4"/>
              <w:rPr>
                <w:rFonts w:ascii="Arial" w:hAnsi="Arial"/>
                <w:color w:val="auto"/>
                <w:szCs w:val="24"/>
                <w:lang w:val="ru-RU"/>
              </w:rPr>
            </w:pPr>
          </w:p>
        </w:tc>
        <w:tc>
          <w:tcPr>
            <w:tcW w:w="1481" w:type="pct"/>
            <w:tcBorders>
              <w:top w:val="double" w:sz="4" w:space="0" w:color="auto"/>
            </w:tcBorders>
          </w:tcPr>
          <w:p w14:paraId="458A66E9" w14:textId="77777777" w:rsidR="00043E05" w:rsidRPr="00246599" w:rsidRDefault="00043E05" w:rsidP="00CA44B9">
            <w:pPr>
              <w:ind w:firstLine="16"/>
              <w:jc w:val="center"/>
              <w:rPr>
                <w:color w:val="auto"/>
                <w:szCs w:val="24"/>
              </w:rPr>
            </w:pPr>
          </w:p>
        </w:tc>
        <w:tc>
          <w:tcPr>
            <w:tcW w:w="2037" w:type="pct"/>
            <w:tcBorders>
              <w:top w:val="double" w:sz="4" w:space="0" w:color="auto"/>
            </w:tcBorders>
          </w:tcPr>
          <w:p w14:paraId="699AE4EA" w14:textId="77777777" w:rsidR="00043E05" w:rsidRPr="00246599" w:rsidRDefault="00043E05" w:rsidP="00CA44B9">
            <w:pPr>
              <w:ind w:firstLine="16"/>
              <w:rPr>
                <w:color w:val="auto"/>
                <w:szCs w:val="24"/>
              </w:rPr>
            </w:pPr>
          </w:p>
        </w:tc>
      </w:tr>
    </w:tbl>
    <w:p w14:paraId="7BF71D55" w14:textId="77777777" w:rsidR="00E55816" w:rsidRPr="00246599" w:rsidRDefault="00E55816" w:rsidP="00E55816">
      <w:pPr>
        <w:ind w:firstLine="567"/>
        <w:rPr>
          <w:color w:val="auto"/>
          <w:szCs w:val="24"/>
        </w:rPr>
      </w:pPr>
    </w:p>
    <w:p w14:paraId="522D49FA" w14:textId="77777777" w:rsidR="00B657CB" w:rsidRPr="009269F8" w:rsidRDefault="0011664D" w:rsidP="009269F8">
      <w:pPr>
        <w:pStyle w:val="Default"/>
        <w:jc w:val="both"/>
        <w:rPr>
          <w:rFonts w:ascii="Arial" w:hAnsi="Arial" w:cs="Arial"/>
          <w:color w:val="auto"/>
        </w:rPr>
      </w:pPr>
      <w:r>
        <w:rPr>
          <w:color w:val="auto"/>
        </w:rPr>
        <w:tab/>
      </w:r>
      <w:r w:rsidR="00E55816" w:rsidRPr="00F974FC">
        <w:rPr>
          <w:rFonts w:ascii="Arial" w:hAnsi="Arial" w:cs="Arial"/>
          <w:color w:val="auto"/>
        </w:rPr>
        <w:t xml:space="preserve">4 </w:t>
      </w:r>
      <w:r w:rsidR="00B657CB" w:rsidRPr="00F974FC">
        <w:rPr>
          <w:rFonts w:ascii="Arial" w:hAnsi="Arial" w:cs="Arial"/>
          <w:color w:val="auto"/>
          <w:lang w:val="kk-KZ"/>
        </w:rPr>
        <w:t xml:space="preserve">Настоящий стандарт идентичен международному стандарту                          </w:t>
      </w:r>
      <w:r w:rsidR="00DD58A6" w:rsidRPr="009269F8">
        <w:rPr>
          <w:rFonts w:ascii="Arial" w:hAnsi="Arial" w:cs="Arial"/>
          <w:color w:val="auto"/>
          <w:lang w:val="en-US"/>
        </w:rPr>
        <w:t>ISO</w:t>
      </w:r>
      <w:r w:rsidR="00DD58A6" w:rsidRPr="009269F8">
        <w:rPr>
          <w:rFonts w:ascii="Arial" w:hAnsi="Arial" w:cs="Arial"/>
          <w:color w:val="auto"/>
        </w:rPr>
        <w:t xml:space="preserve"> </w:t>
      </w:r>
      <w:r w:rsidR="009269F8" w:rsidRPr="009269F8">
        <w:rPr>
          <w:rFonts w:ascii="Arial" w:hAnsi="Arial" w:cs="Arial"/>
          <w:color w:val="auto"/>
        </w:rPr>
        <w:t>11642-2012</w:t>
      </w:r>
      <w:r w:rsidR="00787C91" w:rsidRPr="009269F8">
        <w:rPr>
          <w:rFonts w:ascii="Arial" w:hAnsi="Arial" w:cs="Arial"/>
          <w:color w:val="auto"/>
        </w:rPr>
        <w:t xml:space="preserve"> </w:t>
      </w:r>
      <w:r w:rsidR="009269F8" w:rsidRPr="009269F8">
        <w:rPr>
          <w:rFonts w:ascii="Arial" w:hAnsi="Arial" w:cs="Arial"/>
          <w:color w:val="auto"/>
          <w:lang w:val="en-US"/>
        </w:rPr>
        <w:t>Leather</w:t>
      </w:r>
      <w:r w:rsidR="009269F8" w:rsidRPr="009269F8">
        <w:rPr>
          <w:rFonts w:ascii="Arial" w:hAnsi="Arial" w:cs="Arial"/>
          <w:color w:val="auto"/>
        </w:rPr>
        <w:t xml:space="preserve">. </w:t>
      </w:r>
      <w:r w:rsidR="009269F8" w:rsidRPr="009269F8">
        <w:rPr>
          <w:rFonts w:ascii="Arial" w:hAnsi="Arial" w:cs="Arial"/>
          <w:color w:val="auto"/>
          <w:lang w:val="en-US"/>
        </w:rPr>
        <w:t>Tests</w:t>
      </w:r>
      <w:r w:rsidR="009269F8" w:rsidRPr="001C06CB">
        <w:rPr>
          <w:rFonts w:ascii="Arial" w:hAnsi="Arial" w:cs="Arial"/>
          <w:color w:val="auto"/>
          <w:lang w:val="en-US"/>
        </w:rPr>
        <w:t xml:space="preserve"> </w:t>
      </w:r>
      <w:r w:rsidR="009269F8" w:rsidRPr="009269F8">
        <w:rPr>
          <w:rFonts w:ascii="Arial" w:hAnsi="Arial" w:cs="Arial"/>
          <w:color w:val="auto"/>
          <w:lang w:val="en-US"/>
        </w:rPr>
        <w:t>for</w:t>
      </w:r>
      <w:r w:rsidR="009269F8" w:rsidRPr="001C06CB">
        <w:rPr>
          <w:rFonts w:ascii="Arial" w:hAnsi="Arial" w:cs="Arial"/>
          <w:color w:val="auto"/>
          <w:lang w:val="en-US"/>
        </w:rPr>
        <w:t xml:space="preserve"> </w:t>
      </w:r>
      <w:r w:rsidR="009269F8" w:rsidRPr="009269F8">
        <w:rPr>
          <w:rFonts w:ascii="Arial" w:hAnsi="Arial" w:cs="Arial"/>
          <w:color w:val="auto"/>
          <w:lang w:val="en-US"/>
        </w:rPr>
        <w:t>colour</w:t>
      </w:r>
      <w:r w:rsidR="009269F8" w:rsidRPr="001C06CB">
        <w:rPr>
          <w:rFonts w:ascii="Arial" w:hAnsi="Arial" w:cs="Arial"/>
          <w:color w:val="auto"/>
          <w:lang w:val="en-US"/>
        </w:rPr>
        <w:t xml:space="preserve"> </w:t>
      </w:r>
      <w:r w:rsidR="009269F8" w:rsidRPr="009269F8">
        <w:rPr>
          <w:rFonts w:ascii="Arial" w:hAnsi="Arial" w:cs="Arial"/>
          <w:color w:val="auto"/>
          <w:lang w:val="en-US"/>
        </w:rPr>
        <w:t>fastness</w:t>
      </w:r>
      <w:r w:rsidR="009269F8" w:rsidRPr="001C06CB">
        <w:rPr>
          <w:rFonts w:ascii="Arial" w:hAnsi="Arial" w:cs="Arial"/>
          <w:color w:val="auto"/>
          <w:lang w:val="en-US"/>
        </w:rPr>
        <w:t xml:space="preserve">. </w:t>
      </w:r>
      <w:r w:rsidR="009269F8" w:rsidRPr="009269F8">
        <w:rPr>
          <w:rFonts w:ascii="Arial" w:hAnsi="Arial" w:cs="Arial"/>
          <w:color w:val="auto"/>
          <w:lang w:val="en-US"/>
        </w:rPr>
        <w:t>Colour</w:t>
      </w:r>
      <w:r w:rsidR="009269F8" w:rsidRPr="001C06CB">
        <w:rPr>
          <w:rFonts w:ascii="Arial" w:hAnsi="Arial" w:cs="Arial"/>
          <w:color w:val="auto"/>
          <w:lang w:val="en-US"/>
        </w:rPr>
        <w:t xml:space="preserve"> </w:t>
      </w:r>
      <w:r w:rsidR="009269F8" w:rsidRPr="009269F8">
        <w:rPr>
          <w:rFonts w:ascii="Arial" w:hAnsi="Arial" w:cs="Arial"/>
          <w:color w:val="auto"/>
          <w:lang w:val="en-US"/>
        </w:rPr>
        <w:t>fastness</w:t>
      </w:r>
      <w:r w:rsidR="009269F8" w:rsidRPr="001C06CB">
        <w:rPr>
          <w:rFonts w:ascii="Arial" w:hAnsi="Arial" w:cs="Arial"/>
          <w:color w:val="auto"/>
          <w:lang w:val="en-US"/>
        </w:rPr>
        <w:t xml:space="preserve"> </w:t>
      </w:r>
      <w:r w:rsidR="009269F8" w:rsidRPr="009269F8">
        <w:rPr>
          <w:rFonts w:ascii="Arial" w:hAnsi="Arial" w:cs="Arial"/>
          <w:color w:val="auto"/>
          <w:lang w:val="en-US"/>
        </w:rPr>
        <w:t>to</w:t>
      </w:r>
      <w:r w:rsidR="009269F8" w:rsidRPr="001C06CB">
        <w:rPr>
          <w:rFonts w:ascii="Arial" w:hAnsi="Arial" w:cs="Arial"/>
          <w:color w:val="auto"/>
          <w:lang w:val="en-US"/>
        </w:rPr>
        <w:t xml:space="preserve"> </w:t>
      </w:r>
      <w:r w:rsidR="009269F8" w:rsidRPr="009269F8">
        <w:rPr>
          <w:rFonts w:ascii="Arial" w:hAnsi="Arial" w:cs="Arial"/>
          <w:color w:val="auto"/>
          <w:lang w:val="en-US"/>
        </w:rPr>
        <w:t>water</w:t>
      </w:r>
      <w:r w:rsidR="009269F8" w:rsidRPr="001C06CB">
        <w:rPr>
          <w:rFonts w:ascii="Arial" w:hAnsi="Arial" w:cs="Arial"/>
          <w:color w:val="auto"/>
          <w:lang w:val="en-US"/>
        </w:rPr>
        <w:t xml:space="preserve"> </w:t>
      </w:r>
      <w:r w:rsidR="00B657CB" w:rsidRPr="001C06CB">
        <w:rPr>
          <w:rFonts w:ascii="Arial" w:hAnsi="Arial" w:cs="Arial"/>
          <w:color w:val="auto"/>
          <w:lang w:val="en-US"/>
        </w:rPr>
        <w:t>(«</w:t>
      </w:r>
      <w:r w:rsidR="009269F8" w:rsidRPr="009269F8">
        <w:rPr>
          <w:rFonts w:ascii="Arial" w:hAnsi="Arial" w:cs="Arial"/>
          <w:color w:val="auto"/>
        </w:rPr>
        <w:t>Кожа</w:t>
      </w:r>
      <w:r w:rsidR="009269F8" w:rsidRPr="001C06CB">
        <w:rPr>
          <w:rFonts w:ascii="Arial" w:hAnsi="Arial" w:cs="Arial"/>
          <w:color w:val="auto"/>
          <w:lang w:val="en-US"/>
        </w:rPr>
        <w:t xml:space="preserve">. </w:t>
      </w:r>
      <w:r w:rsidR="009269F8" w:rsidRPr="009269F8">
        <w:rPr>
          <w:rFonts w:ascii="Arial" w:hAnsi="Arial" w:cs="Arial"/>
          <w:color w:val="auto"/>
        </w:rPr>
        <w:t>Испытания</w:t>
      </w:r>
      <w:r w:rsidR="009269F8" w:rsidRPr="001C06CB">
        <w:rPr>
          <w:rFonts w:ascii="Arial" w:hAnsi="Arial" w:cs="Arial"/>
          <w:color w:val="auto"/>
          <w:lang w:val="en-US"/>
        </w:rPr>
        <w:t xml:space="preserve"> </w:t>
      </w:r>
      <w:r w:rsidR="009269F8" w:rsidRPr="009269F8">
        <w:rPr>
          <w:rFonts w:ascii="Arial" w:hAnsi="Arial" w:cs="Arial"/>
          <w:color w:val="auto"/>
        </w:rPr>
        <w:t>на</w:t>
      </w:r>
      <w:r w:rsidR="009269F8" w:rsidRPr="001C06CB">
        <w:rPr>
          <w:rFonts w:ascii="Arial" w:hAnsi="Arial" w:cs="Arial"/>
          <w:color w:val="auto"/>
          <w:lang w:val="en-US"/>
        </w:rPr>
        <w:t xml:space="preserve"> </w:t>
      </w:r>
      <w:r w:rsidR="009269F8" w:rsidRPr="009269F8">
        <w:rPr>
          <w:rFonts w:ascii="Arial" w:hAnsi="Arial" w:cs="Arial"/>
          <w:color w:val="auto"/>
        </w:rPr>
        <w:t>устойчивость</w:t>
      </w:r>
      <w:r w:rsidR="009269F8" w:rsidRPr="001C06CB">
        <w:rPr>
          <w:rFonts w:ascii="Arial" w:hAnsi="Arial" w:cs="Arial"/>
          <w:color w:val="auto"/>
          <w:lang w:val="en-US"/>
        </w:rPr>
        <w:t xml:space="preserve"> </w:t>
      </w:r>
      <w:r w:rsidR="009269F8" w:rsidRPr="009269F8">
        <w:rPr>
          <w:rFonts w:ascii="Arial" w:hAnsi="Arial" w:cs="Arial"/>
          <w:color w:val="auto"/>
        </w:rPr>
        <w:t>окраски</w:t>
      </w:r>
      <w:r w:rsidR="009269F8" w:rsidRPr="001C06CB">
        <w:rPr>
          <w:rFonts w:ascii="Arial" w:hAnsi="Arial" w:cs="Arial"/>
          <w:color w:val="auto"/>
          <w:lang w:val="en-US"/>
        </w:rPr>
        <w:t xml:space="preserve">. </w:t>
      </w:r>
      <w:r w:rsidR="009269F8" w:rsidRPr="009269F8">
        <w:rPr>
          <w:rFonts w:ascii="Arial" w:hAnsi="Arial" w:cs="Arial"/>
          <w:color w:val="auto"/>
        </w:rPr>
        <w:t>Устойчивость окраски к воде</w:t>
      </w:r>
      <w:r w:rsidR="003E29DC" w:rsidRPr="009269F8">
        <w:rPr>
          <w:rFonts w:ascii="Arial" w:hAnsi="Arial" w:cs="Arial"/>
          <w:color w:val="auto"/>
        </w:rPr>
        <w:t>»)</w:t>
      </w:r>
      <w:r w:rsidR="003E29DC" w:rsidRPr="009269F8">
        <w:rPr>
          <w:rFonts w:ascii="Arial" w:hAnsi="Arial" w:cs="Arial"/>
          <w:color w:val="auto"/>
          <w:lang w:val="kk-KZ"/>
        </w:rPr>
        <w:t xml:space="preserve">, </w:t>
      </w:r>
      <w:r w:rsidR="00B657CB" w:rsidRPr="009269F8">
        <w:rPr>
          <w:rFonts w:ascii="Arial" w:hAnsi="Arial" w:cs="Arial"/>
          <w:color w:val="auto"/>
          <w:lang w:val="en-US"/>
        </w:rPr>
        <w:t>IDT</w:t>
      </w:r>
      <w:r w:rsidR="00B657CB" w:rsidRPr="009269F8">
        <w:rPr>
          <w:rFonts w:ascii="Arial" w:hAnsi="Arial" w:cs="Arial"/>
          <w:color w:val="auto"/>
          <w:lang w:val="kk-KZ"/>
        </w:rPr>
        <w:t>).</w:t>
      </w:r>
    </w:p>
    <w:p w14:paraId="2E7BDEA7" w14:textId="77777777" w:rsidR="00B657CB" w:rsidRPr="009E391B" w:rsidRDefault="00B657CB" w:rsidP="00DD58A6">
      <w:pPr>
        <w:pStyle w:val="Style7"/>
        <w:ind w:firstLine="567"/>
        <w:jc w:val="both"/>
        <w:rPr>
          <w:rStyle w:val="FontStyle39"/>
          <w:b w:val="0"/>
          <w:i/>
          <w:color w:val="auto"/>
          <w:sz w:val="24"/>
          <w:szCs w:val="24"/>
          <w:lang w:eastAsia="en-US"/>
        </w:rPr>
      </w:pPr>
      <w:r w:rsidRPr="004C6DDD">
        <w:rPr>
          <w:rStyle w:val="FontStyle39"/>
          <w:b w:val="0"/>
          <w:color w:val="auto"/>
          <w:sz w:val="24"/>
          <w:szCs w:val="24"/>
          <w:lang w:eastAsia="en-US"/>
        </w:rPr>
        <w:t xml:space="preserve">Международный стандарт </w:t>
      </w:r>
      <w:r w:rsidRPr="004C6DDD">
        <w:rPr>
          <w:rFonts w:ascii="Arial" w:eastAsia="Times New Roman" w:hAnsi="Arial" w:cs="Arial"/>
          <w:color w:val="auto"/>
          <w:szCs w:val="28"/>
        </w:rPr>
        <w:t>разработан Техническим комитетом</w:t>
      </w:r>
      <w:r w:rsidRPr="004C6DDD">
        <w:rPr>
          <w:rFonts w:ascii="Arial" w:eastAsia="Times New Roman" w:hAnsi="Arial" w:cs="Arial"/>
          <w:szCs w:val="28"/>
        </w:rPr>
        <w:t xml:space="preserve"> </w:t>
      </w:r>
      <w:r w:rsidRPr="007A6AC5">
        <w:rPr>
          <w:rFonts w:ascii="Arial" w:eastAsia="Times New Roman" w:hAnsi="Arial" w:cs="Arial"/>
          <w:color w:val="auto"/>
          <w:szCs w:val="28"/>
        </w:rPr>
        <w:t>по стандартизации</w:t>
      </w:r>
      <w:r>
        <w:rPr>
          <w:rFonts w:ascii="Arial" w:eastAsia="Times New Roman" w:hAnsi="Arial" w:cs="Arial"/>
          <w:szCs w:val="28"/>
        </w:rPr>
        <w:t xml:space="preserve"> </w:t>
      </w:r>
      <w:r w:rsidR="009E391B" w:rsidRPr="009E391B">
        <w:rPr>
          <w:rStyle w:val="FontStyle31"/>
          <w:rFonts w:ascii="Arial" w:hAnsi="Arial" w:cs="Arial"/>
          <w:i w:val="0"/>
          <w:sz w:val="24"/>
          <w:szCs w:val="24"/>
          <w:lang w:eastAsia="en-US"/>
        </w:rPr>
        <w:t>CEN/TC 289 «</w:t>
      </w:r>
      <w:r w:rsidR="009E391B" w:rsidRPr="009E391B">
        <w:rPr>
          <w:rFonts w:ascii="Arial" w:hAnsi="Arial" w:cs="Arial"/>
          <w:iCs/>
          <w:color w:val="000000"/>
          <w:lang w:eastAsia="en-US"/>
        </w:rPr>
        <w:t>Кожа</w:t>
      </w:r>
      <w:r w:rsidR="009E391B" w:rsidRPr="009E391B">
        <w:rPr>
          <w:rFonts w:ascii="Arial" w:hAnsi="Arial" w:cs="Arial"/>
          <w:i/>
          <w:iCs/>
          <w:color w:val="000000"/>
          <w:lang w:eastAsia="en-US"/>
        </w:rPr>
        <w:t>»</w:t>
      </w:r>
      <w:r w:rsidRPr="009E391B">
        <w:rPr>
          <w:rFonts w:ascii="Arial" w:eastAsia="Times New Roman" w:hAnsi="Arial" w:cs="Arial"/>
          <w:i/>
          <w:iCs/>
          <w:color w:val="000000"/>
          <w:lang w:eastAsia="en-US"/>
        </w:rPr>
        <w:t>.</w:t>
      </w:r>
    </w:p>
    <w:p w14:paraId="6119768C" w14:textId="77777777" w:rsidR="00B657CB" w:rsidRDefault="00B657CB" w:rsidP="00B657CB">
      <w:pPr>
        <w:ind w:firstLine="540"/>
        <w:jc w:val="both"/>
        <w:rPr>
          <w:color w:val="auto"/>
          <w:szCs w:val="24"/>
          <w:lang w:val="kk-KZ"/>
        </w:rPr>
      </w:pPr>
      <w:r w:rsidRPr="00246599">
        <w:rPr>
          <w:color w:val="auto"/>
          <w:szCs w:val="24"/>
          <w:lang w:val="kk-KZ"/>
        </w:rPr>
        <w:t>Перевод с английского языка (en).</w:t>
      </w:r>
    </w:p>
    <w:p w14:paraId="28E5B672" w14:textId="77777777" w:rsidR="009269F8" w:rsidRPr="00865A0E" w:rsidRDefault="009269F8" w:rsidP="009269F8">
      <w:pPr>
        <w:ind w:firstLine="540"/>
        <w:jc w:val="both"/>
        <w:rPr>
          <w:color w:val="auto"/>
          <w:szCs w:val="24"/>
          <w:lang w:val="kk-KZ"/>
        </w:rPr>
      </w:pPr>
      <w:r w:rsidRPr="00865A0E">
        <w:rPr>
          <w:color w:val="auto"/>
          <w:szCs w:val="24"/>
        </w:rPr>
        <w:t>При применении настоящего стандарта рекомендуется использовать вместо ссылочных международных стандартов соответствующие им межгосударственные стандарты, сведения о которых приведены в дополнительном приложении</w:t>
      </w:r>
      <w:r>
        <w:rPr>
          <w:color w:val="auto"/>
          <w:szCs w:val="24"/>
        </w:rPr>
        <w:t xml:space="preserve"> </w:t>
      </w:r>
      <w:r w:rsidRPr="00865A0E">
        <w:rPr>
          <w:color w:val="auto"/>
          <w:szCs w:val="24"/>
          <w:lang w:val="kk-KZ"/>
        </w:rPr>
        <w:t>ДА.</w:t>
      </w:r>
    </w:p>
    <w:p w14:paraId="0F95083C" w14:textId="77777777" w:rsidR="00B657CB" w:rsidRPr="00246599" w:rsidRDefault="00B657CB" w:rsidP="00B657CB">
      <w:pPr>
        <w:ind w:firstLine="540"/>
        <w:jc w:val="both"/>
        <w:rPr>
          <w:color w:val="auto"/>
          <w:szCs w:val="24"/>
          <w:lang w:val="kk-KZ"/>
        </w:rPr>
      </w:pPr>
      <w:r w:rsidRPr="00246599">
        <w:rPr>
          <w:color w:val="auto"/>
          <w:szCs w:val="24"/>
          <w:lang w:val="kk-KZ"/>
        </w:rPr>
        <w:t>Степень соответствия – идентичная (IDT).</w:t>
      </w:r>
    </w:p>
    <w:p w14:paraId="6369B0F3" w14:textId="77777777" w:rsidR="00B657CB" w:rsidRPr="00246599" w:rsidRDefault="00B657CB" w:rsidP="00B657CB">
      <w:pPr>
        <w:ind w:firstLine="567"/>
        <w:rPr>
          <w:color w:val="auto"/>
          <w:szCs w:val="24"/>
        </w:rPr>
      </w:pPr>
    </w:p>
    <w:p w14:paraId="68B63B3B" w14:textId="77777777" w:rsidR="00B657CB" w:rsidRPr="00DD58A6" w:rsidRDefault="00B657CB" w:rsidP="00B657CB">
      <w:pPr>
        <w:pStyle w:val="6"/>
        <w:spacing w:before="0" w:after="0"/>
        <w:ind w:firstLine="567"/>
        <w:rPr>
          <w:rFonts w:ascii="Arial" w:hAnsi="Arial"/>
          <w:b w:val="0"/>
          <w:color w:val="auto"/>
          <w:sz w:val="24"/>
          <w:szCs w:val="24"/>
        </w:rPr>
      </w:pPr>
      <w:r w:rsidRPr="00246599">
        <w:rPr>
          <w:rFonts w:ascii="Arial" w:hAnsi="Arial"/>
          <w:b w:val="0"/>
          <w:color w:val="auto"/>
          <w:sz w:val="24"/>
          <w:szCs w:val="24"/>
        </w:rPr>
        <w:t>5</w:t>
      </w:r>
      <w:r>
        <w:rPr>
          <w:rFonts w:ascii="Arial" w:hAnsi="Arial"/>
          <w:b w:val="0"/>
          <w:color w:val="auto"/>
          <w:sz w:val="24"/>
          <w:szCs w:val="24"/>
        </w:rPr>
        <w:t xml:space="preserve"> ВВЕДЕН ВЗАМЕН ГОСТ </w:t>
      </w:r>
      <w:r w:rsidR="00DD58A6" w:rsidRPr="00DD58A6">
        <w:rPr>
          <w:rFonts w:ascii="Arial" w:hAnsi="Arial"/>
          <w:b w:val="0"/>
          <w:color w:val="auto"/>
          <w:sz w:val="24"/>
          <w:szCs w:val="24"/>
          <w:lang w:val="en-US"/>
        </w:rPr>
        <w:t>ISO</w:t>
      </w:r>
      <w:r w:rsidR="00DD58A6" w:rsidRPr="00DD58A6">
        <w:rPr>
          <w:rFonts w:ascii="Arial" w:hAnsi="Arial"/>
          <w:b w:val="0"/>
          <w:color w:val="auto"/>
          <w:sz w:val="24"/>
          <w:szCs w:val="24"/>
        </w:rPr>
        <w:t xml:space="preserve"> </w:t>
      </w:r>
      <w:r w:rsidR="009269F8">
        <w:rPr>
          <w:rFonts w:ascii="Arial" w:hAnsi="Arial"/>
          <w:b w:val="0"/>
          <w:color w:val="auto"/>
          <w:sz w:val="24"/>
          <w:szCs w:val="24"/>
        </w:rPr>
        <w:t>11642</w:t>
      </w:r>
      <w:r w:rsidR="00DD58A6">
        <w:rPr>
          <w:rFonts w:ascii="Arial" w:hAnsi="Arial"/>
          <w:b w:val="0"/>
          <w:color w:val="auto"/>
          <w:sz w:val="24"/>
          <w:szCs w:val="24"/>
        </w:rPr>
        <w:t>-2002</w:t>
      </w:r>
    </w:p>
    <w:p w14:paraId="320B4849" w14:textId="77777777" w:rsidR="00E76C70" w:rsidRDefault="00E76C70" w:rsidP="00B657CB">
      <w:pPr>
        <w:pStyle w:val="Default"/>
        <w:jc w:val="both"/>
        <w:rPr>
          <w:color w:val="auto"/>
        </w:rPr>
      </w:pPr>
    </w:p>
    <w:p w14:paraId="75E0EA0A" w14:textId="77777777" w:rsidR="00F4485D" w:rsidRDefault="00F4485D" w:rsidP="001E3ED6">
      <w:pPr>
        <w:jc w:val="both"/>
        <w:rPr>
          <w:color w:val="auto"/>
          <w:szCs w:val="24"/>
        </w:rPr>
      </w:pPr>
    </w:p>
    <w:p w14:paraId="507F7373" w14:textId="77777777" w:rsidR="00F4485D" w:rsidRDefault="00F4485D" w:rsidP="001E3ED6">
      <w:pPr>
        <w:jc w:val="both"/>
        <w:rPr>
          <w:color w:val="auto"/>
          <w:szCs w:val="24"/>
        </w:rPr>
      </w:pPr>
    </w:p>
    <w:p w14:paraId="447CD952" w14:textId="77777777" w:rsidR="00F4485D" w:rsidRDefault="00F4485D" w:rsidP="001E3ED6">
      <w:pPr>
        <w:jc w:val="both"/>
        <w:rPr>
          <w:color w:val="auto"/>
          <w:szCs w:val="24"/>
        </w:rPr>
      </w:pPr>
    </w:p>
    <w:p w14:paraId="04A9F0C4" w14:textId="77777777" w:rsidR="009668A2" w:rsidRDefault="009668A2" w:rsidP="001E3ED6">
      <w:pPr>
        <w:jc w:val="both"/>
        <w:rPr>
          <w:color w:val="auto"/>
          <w:szCs w:val="24"/>
        </w:rPr>
      </w:pPr>
    </w:p>
    <w:p w14:paraId="068637BE" w14:textId="77777777" w:rsidR="009668A2" w:rsidRDefault="009668A2" w:rsidP="001E3ED6">
      <w:pPr>
        <w:jc w:val="both"/>
        <w:rPr>
          <w:color w:val="auto"/>
          <w:szCs w:val="24"/>
        </w:rPr>
      </w:pPr>
    </w:p>
    <w:p w14:paraId="661531C3" w14:textId="77777777" w:rsidR="00F4485D" w:rsidRDefault="00F4485D" w:rsidP="001E3ED6">
      <w:pPr>
        <w:jc w:val="both"/>
        <w:rPr>
          <w:color w:val="auto"/>
          <w:szCs w:val="24"/>
        </w:rPr>
      </w:pPr>
    </w:p>
    <w:p w14:paraId="5622F974" w14:textId="77777777" w:rsidR="009269F8" w:rsidRDefault="009269F8" w:rsidP="001E3ED6">
      <w:pPr>
        <w:jc w:val="both"/>
        <w:rPr>
          <w:color w:val="auto"/>
          <w:szCs w:val="24"/>
        </w:rPr>
      </w:pPr>
    </w:p>
    <w:p w14:paraId="16C8BB66" w14:textId="77777777" w:rsidR="009269F8" w:rsidRDefault="009269F8" w:rsidP="001E3ED6">
      <w:pPr>
        <w:jc w:val="both"/>
        <w:rPr>
          <w:color w:val="auto"/>
          <w:szCs w:val="24"/>
        </w:rPr>
      </w:pPr>
    </w:p>
    <w:p w14:paraId="2DC9ECE1" w14:textId="77777777" w:rsidR="00F4485D" w:rsidRDefault="00F4485D" w:rsidP="001E3ED6">
      <w:pPr>
        <w:jc w:val="both"/>
        <w:rPr>
          <w:color w:val="auto"/>
          <w:szCs w:val="24"/>
        </w:rPr>
      </w:pPr>
    </w:p>
    <w:p w14:paraId="36914FC0" w14:textId="77777777" w:rsidR="001E3ED6" w:rsidRPr="001E3ED6" w:rsidRDefault="001E3ED6" w:rsidP="001E3ED6">
      <w:pPr>
        <w:ind w:firstLine="567"/>
        <w:jc w:val="both"/>
        <w:rPr>
          <w:bCs/>
          <w:color w:val="auto"/>
          <w:szCs w:val="24"/>
        </w:rPr>
      </w:pPr>
      <w:r w:rsidRPr="001E3ED6">
        <w:rPr>
          <w:bCs/>
          <w:color w:val="auto"/>
          <w:szCs w:val="24"/>
        </w:rPr>
        <w:t>Информация о введении в действие (прекращении действия) настоящего стандарта и изменений к нему на территории указанных выше государств публикуется в указателях национальных стандартов, издаваемых в этих государствах, а также в сети Интернет на сайтах соответствующих национальных органов по стандартизации.</w:t>
      </w:r>
      <w:r w:rsidR="00A65592">
        <w:rPr>
          <w:noProof/>
        </w:rPr>
        <mc:AlternateContent>
          <mc:Choice Requires="wps">
            <w:drawing>
              <wp:anchor distT="0" distB="0" distL="114300" distR="114300" simplePos="0" relativeHeight="251659264" behindDoc="0" locked="0" layoutInCell="1" allowOverlap="1" wp14:anchorId="52DB13C4" wp14:editId="39922763">
                <wp:simplePos x="0" y="0"/>
                <wp:positionH relativeFrom="column">
                  <wp:posOffset>-1734185</wp:posOffset>
                </wp:positionH>
                <wp:positionV relativeFrom="paragraph">
                  <wp:posOffset>236220</wp:posOffset>
                </wp:positionV>
                <wp:extent cx="371475" cy="257175"/>
                <wp:effectExtent l="0" t="0" r="28575" b="28575"/>
                <wp:wrapNone/>
                <wp:docPr id="4" name="Прямоугольник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71475" cy="257175"/>
                        </a:xfrm>
                        <a:prstGeom prst="rect">
                          <a:avLst/>
                        </a:prstGeom>
                        <a:solidFill>
                          <a:srgbClr val="FFFFFF"/>
                        </a:solidFill>
                        <a:ln w="9525">
                          <a:solidFill>
                            <a:srgbClr val="FFFFFF"/>
                          </a:solidFill>
                          <a:miter lim="800000"/>
                          <a:headEnd/>
                          <a:tailEnd/>
                        </a:ln>
                      </wps:spPr>
                      <wps:txbx>
                        <w:txbxContent>
                          <w:p w14:paraId="0FF5E19D" w14:textId="77777777" w:rsidR="00286471" w:rsidRDefault="00286471" w:rsidP="001E3ED6">
                            <w:pPr>
                              <w:rPr>
                                <w:lang w:val="en-U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2DB13C4" id="Прямоугольник 4" o:spid="_x0000_s1026" style="position:absolute;left:0;text-align:left;margin-left:-136.55pt;margin-top:18.6pt;width:29.25pt;height:20.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" strokecolor="white">
                <v:textbox>
                  <w:txbxContent>
                    <w:p w14:paraId="0FF5E19D" w14:textId="77777777" w:rsidR="00286471" w:rsidRDefault="00286471" w:rsidP="001E3ED6">
                      <w:pPr>
                        <w:rPr>
                          <w:lang w:val="en-US"/>
                        </w:rPr>
                      </w:pPr>
                    </w:p>
                  </w:txbxContent>
                </v:textbox>
              </v:rect>
            </w:pict>
          </mc:Fallback>
        </mc:AlternateContent>
      </w:r>
      <w:r w:rsidR="00A65592">
        <w:rPr>
          <w:noProof/>
        </w:rPr>
        <mc:AlternateContent>
          <mc:Choice Requires="wps">
            <w:drawing>
              <wp:anchor distT="0" distB="0" distL="114300" distR="114300" simplePos="0" relativeHeight="251660288" behindDoc="0" locked="0" layoutInCell="1" allowOverlap="1" wp14:anchorId="36FDCAFF" wp14:editId="41615DCC">
                <wp:simplePos x="0" y="0"/>
                <wp:positionH relativeFrom="column">
                  <wp:posOffset>6781800</wp:posOffset>
                </wp:positionH>
                <wp:positionV relativeFrom="paragraph">
                  <wp:posOffset>908685</wp:posOffset>
                </wp:positionV>
                <wp:extent cx="971550" cy="314325"/>
                <wp:effectExtent l="0" t="0" r="19050" b="28575"/>
                <wp:wrapNone/>
                <wp:docPr id="3" name="Прямоугольник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71550" cy="314325"/>
                        </a:xfrm>
                        <a:prstGeom prst="rect">
                          <a:avLst/>
                        </a:prstGeom>
                        <a:solidFill>
                          <a:srgbClr val="FFFFFF"/>
                        </a:solidFill>
                        <a:ln w="9525">
                          <a:solidFill>
                            <a:srgbClr val="FFFFFF"/>
                          </a:solidFill>
                          <a:miter lim="800000"/>
                          <a:headEnd/>
                          <a:tailEnd/>
                        </a:ln>
                      </wps:spPr>
                      <wps:txbx>
                        <w:txbxContent>
                          <w:p w14:paraId="468BC8B3" w14:textId="77777777" w:rsidR="00286471" w:rsidRDefault="00286471" w:rsidP="001E3ED6"/>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6FDCAFF" id="Прямоугольник 3" o:spid="_x0000_s1027" style="position:absolute;left:0;text-align:left;margin-left:534pt;margin-top:71.55pt;width:76.5pt;height:24.7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" strokecolor="white">
                <v:textbox>
                  <w:txbxContent>
                    <w:p w14:paraId="468BC8B3" w14:textId="77777777" w:rsidR="00286471" w:rsidRDefault="00286471" w:rsidP="001E3ED6"/>
                  </w:txbxContent>
                </v:textbox>
              </v:rect>
            </w:pict>
          </mc:Fallback>
        </mc:AlternateContent>
      </w:r>
    </w:p>
    <w:p w14:paraId="7FAD54AF" w14:textId="77777777" w:rsidR="001E3ED6" w:rsidRPr="001E3ED6" w:rsidRDefault="001E3ED6" w:rsidP="001E3ED6">
      <w:pPr>
        <w:ind w:firstLine="567"/>
        <w:jc w:val="both"/>
        <w:rPr>
          <w:color w:val="auto"/>
          <w:szCs w:val="24"/>
        </w:rPr>
      </w:pPr>
      <w:r w:rsidRPr="001E3ED6">
        <w:rPr>
          <w:color w:val="auto"/>
          <w:szCs w:val="24"/>
        </w:rPr>
        <w:t>В случае пересмотра, изменения или отмены настоящего стандарта соответствующая информация будет опубликована на официальном интернет-сайте Межгосударственного совета по стандартизации, метрологии и сертификации в каталоге «Межгосударственные стандарты».</w:t>
      </w:r>
    </w:p>
    <w:p w14:paraId="3796B8E8" w14:textId="77777777" w:rsidR="00FD31CF" w:rsidRPr="00246599" w:rsidRDefault="00FD31CF" w:rsidP="008A6B3D">
      <w:pPr>
        <w:ind w:firstLine="567"/>
        <w:jc w:val="both"/>
        <w:rPr>
          <w:i/>
          <w:iCs/>
          <w:color w:val="auto"/>
          <w:szCs w:val="24"/>
        </w:rPr>
      </w:pPr>
    </w:p>
    <w:p w14:paraId="2C407586" w14:textId="77777777" w:rsidR="008A0238" w:rsidRDefault="008A0238" w:rsidP="00CA44B9">
      <w:pPr>
        <w:ind w:firstLine="540"/>
        <w:jc w:val="both"/>
        <w:rPr>
          <w:i/>
          <w:iCs/>
          <w:color w:val="auto"/>
          <w:szCs w:val="24"/>
        </w:rPr>
      </w:pPr>
    </w:p>
    <w:p w14:paraId="3FE955F8" w14:textId="77777777" w:rsidR="001E3ED6" w:rsidRDefault="001E3ED6" w:rsidP="00CA44B9">
      <w:pPr>
        <w:ind w:firstLine="540"/>
        <w:jc w:val="both"/>
        <w:rPr>
          <w:i/>
          <w:iCs/>
          <w:color w:val="auto"/>
          <w:szCs w:val="24"/>
        </w:rPr>
      </w:pPr>
    </w:p>
    <w:p w14:paraId="7593DF16" w14:textId="77777777" w:rsidR="001E3ED6" w:rsidRDefault="001E3ED6" w:rsidP="00CA44B9">
      <w:pPr>
        <w:ind w:firstLine="540"/>
        <w:jc w:val="both"/>
        <w:rPr>
          <w:i/>
          <w:iCs/>
          <w:color w:val="auto"/>
          <w:szCs w:val="24"/>
        </w:rPr>
      </w:pPr>
    </w:p>
    <w:p w14:paraId="44E24095" w14:textId="77777777" w:rsidR="001E3ED6" w:rsidRDefault="001E3ED6" w:rsidP="00CA44B9">
      <w:pPr>
        <w:ind w:firstLine="540"/>
        <w:jc w:val="both"/>
        <w:rPr>
          <w:i/>
          <w:iCs/>
          <w:color w:val="auto"/>
          <w:szCs w:val="24"/>
        </w:rPr>
      </w:pPr>
    </w:p>
    <w:p w14:paraId="36D47C0E" w14:textId="77777777" w:rsidR="001E3ED6" w:rsidRDefault="001E3ED6" w:rsidP="00CA44B9">
      <w:pPr>
        <w:ind w:firstLine="540"/>
        <w:jc w:val="both"/>
        <w:rPr>
          <w:i/>
          <w:iCs/>
          <w:color w:val="auto"/>
          <w:szCs w:val="24"/>
        </w:rPr>
      </w:pPr>
    </w:p>
    <w:p w14:paraId="10A7FC75" w14:textId="77777777" w:rsidR="001E3ED6" w:rsidRDefault="001E3ED6" w:rsidP="00CA44B9">
      <w:pPr>
        <w:ind w:firstLine="540"/>
        <w:jc w:val="both"/>
        <w:rPr>
          <w:i/>
          <w:iCs/>
          <w:color w:val="auto"/>
          <w:szCs w:val="24"/>
        </w:rPr>
      </w:pPr>
    </w:p>
    <w:p w14:paraId="178CC00A" w14:textId="77777777" w:rsidR="001E3ED6" w:rsidRDefault="001E3ED6" w:rsidP="00CA44B9">
      <w:pPr>
        <w:ind w:firstLine="540"/>
        <w:jc w:val="both"/>
        <w:rPr>
          <w:i/>
          <w:iCs/>
          <w:color w:val="auto"/>
          <w:szCs w:val="24"/>
        </w:rPr>
      </w:pPr>
    </w:p>
    <w:p w14:paraId="0DB00791" w14:textId="77777777" w:rsidR="001E3ED6" w:rsidRDefault="001E3ED6" w:rsidP="00CA44B9">
      <w:pPr>
        <w:ind w:firstLine="540"/>
        <w:jc w:val="both"/>
        <w:rPr>
          <w:i/>
          <w:iCs/>
          <w:color w:val="auto"/>
          <w:szCs w:val="24"/>
        </w:rPr>
      </w:pPr>
    </w:p>
    <w:p w14:paraId="351F078A" w14:textId="77777777" w:rsidR="001E3ED6" w:rsidRDefault="001E3ED6" w:rsidP="00CA44B9">
      <w:pPr>
        <w:ind w:firstLine="540"/>
        <w:jc w:val="both"/>
        <w:rPr>
          <w:i/>
          <w:iCs/>
          <w:color w:val="auto"/>
          <w:szCs w:val="24"/>
        </w:rPr>
      </w:pPr>
    </w:p>
    <w:p w14:paraId="02710603" w14:textId="77777777" w:rsidR="001E3ED6" w:rsidRDefault="001E3ED6" w:rsidP="00CA44B9">
      <w:pPr>
        <w:ind w:firstLine="540"/>
        <w:jc w:val="both"/>
        <w:rPr>
          <w:i/>
          <w:iCs/>
          <w:color w:val="auto"/>
          <w:szCs w:val="24"/>
        </w:rPr>
      </w:pPr>
    </w:p>
    <w:p w14:paraId="45006281" w14:textId="77777777" w:rsidR="001E3ED6" w:rsidRDefault="001E3ED6" w:rsidP="00CA44B9">
      <w:pPr>
        <w:ind w:firstLine="540"/>
        <w:jc w:val="both"/>
        <w:rPr>
          <w:i/>
          <w:iCs/>
          <w:color w:val="auto"/>
          <w:szCs w:val="24"/>
        </w:rPr>
      </w:pPr>
    </w:p>
    <w:p w14:paraId="3ACFB84C" w14:textId="77777777" w:rsidR="001E3ED6" w:rsidRDefault="001E3ED6" w:rsidP="00CA44B9">
      <w:pPr>
        <w:ind w:firstLine="540"/>
        <w:jc w:val="both"/>
        <w:rPr>
          <w:i/>
          <w:iCs/>
          <w:color w:val="auto"/>
          <w:szCs w:val="24"/>
        </w:rPr>
      </w:pPr>
    </w:p>
    <w:p w14:paraId="4DDE0663" w14:textId="77777777" w:rsidR="001E3ED6" w:rsidRDefault="001E3ED6" w:rsidP="00CA44B9">
      <w:pPr>
        <w:ind w:firstLine="540"/>
        <w:jc w:val="both"/>
        <w:rPr>
          <w:i/>
          <w:iCs/>
          <w:color w:val="auto"/>
          <w:szCs w:val="24"/>
        </w:rPr>
      </w:pPr>
    </w:p>
    <w:p w14:paraId="59A7E871" w14:textId="77777777" w:rsidR="001E3ED6" w:rsidRDefault="001E3ED6" w:rsidP="00CA44B9">
      <w:pPr>
        <w:ind w:firstLine="540"/>
        <w:jc w:val="both"/>
        <w:rPr>
          <w:i/>
          <w:iCs/>
          <w:color w:val="auto"/>
          <w:szCs w:val="24"/>
        </w:rPr>
      </w:pPr>
    </w:p>
    <w:p w14:paraId="198D2725" w14:textId="77777777" w:rsidR="001E3ED6" w:rsidRDefault="001E3ED6" w:rsidP="00CA44B9">
      <w:pPr>
        <w:ind w:firstLine="540"/>
        <w:jc w:val="both"/>
        <w:rPr>
          <w:i/>
          <w:iCs/>
          <w:color w:val="auto"/>
          <w:szCs w:val="24"/>
        </w:rPr>
      </w:pPr>
    </w:p>
    <w:p w14:paraId="57238617" w14:textId="77777777" w:rsidR="001E3ED6" w:rsidRDefault="001E3ED6" w:rsidP="00CA44B9">
      <w:pPr>
        <w:ind w:firstLine="540"/>
        <w:jc w:val="both"/>
        <w:rPr>
          <w:i/>
          <w:iCs/>
          <w:color w:val="auto"/>
          <w:szCs w:val="24"/>
        </w:rPr>
      </w:pPr>
    </w:p>
    <w:p w14:paraId="08DBFD6C" w14:textId="77777777" w:rsidR="001E3ED6" w:rsidRDefault="001E3ED6" w:rsidP="00CA44B9">
      <w:pPr>
        <w:ind w:firstLine="540"/>
        <w:jc w:val="both"/>
        <w:rPr>
          <w:i/>
          <w:iCs/>
          <w:color w:val="auto"/>
          <w:szCs w:val="24"/>
        </w:rPr>
      </w:pPr>
    </w:p>
    <w:p w14:paraId="7A95BC46" w14:textId="77777777" w:rsidR="001E3ED6" w:rsidRDefault="001E3ED6" w:rsidP="00CA44B9">
      <w:pPr>
        <w:ind w:firstLine="540"/>
        <w:jc w:val="both"/>
        <w:rPr>
          <w:i/>
          <w:iCs/>
          <w:color w:val="auto"/>
          <w:szCs w:val="24"/>
        </w:rPr>
      </w:pPr>
    </w:p>
    <w:p w14:paraId="5D64B16E" w14:textId="77777777" w:rsidR="001E3ED6" w:rsidRDefault="001E3ED6" w:rsidP="00CA44B9">
      <w:pPr>
        <w:ind w:firstLine="540"/>
        <w:jc w:val="both"/>
        <w:rPr>
          <w:i/>
          <w:iCs/>
          <w:color w:val="auto"/>
          <w:szCs w:val="24"/>
        </w:rPr>
      </w:pPr>
    </w:p>
    <w:p w14:paraId="7AF7A74B" w14:textId="77777777" w:rsidR="001E3ED6" w:rsidRDefault="001E3ED6" w:rsidP="00CA44B9">
      <w:pPr>
        <w:ind w:firstLine="540"/>
        <w:jc w:val="both"/>
        <w:rPr>
          <w:i/>
          <w:iCs/>
          <w:color w:val="auto"/>
          <w:szCs w:val="24"/>
        </w:rPr>
      </w:pPr>
    </w:p>
    <w:p w14:paraId="09D9DC63" w14:textId="77777777" w:rsidR="001E3ED6" w:rsidRDefault="001E3ED6" w:rsidP="00CA44B9">
      <w:pPr>
        <w:ind w:firstLine="540"/>
        <w:jc w:val="both"/>
        <w:rPr>
          <w:i/>
          <w:iCs/>
          <w:color w:val="auto"/>
          <w:szCs w:val="24"/>
        </w:rPr>
      </w:pPr>
    </w:p>
    <w:p w14:paraId="05E88A6D" w14:textId="77777777" w:rsidR="001E3ED6" w:rsidRDefault="001E3ED6" w:rsidP="00CA44B9">
      <w:pPr>
        <w:ind w:firstLine="540"/>
        <w:jc w:val="both"/>
        <w:rPr>
          <w:i/>
          <w:iCs/>
          <w:color w:val="auto"/>
          <w:szCs w:val="24"/>
        </w:rPr>
      </w:pPr>
    </w:p>
    <w:p w14:paraId="45131D83" w14:textId="77777777" w:rsidR="004C2094" w:rsidRDefault="004C2094" w:rsidP="00CA44B9">
      <w:pPr>
        <w:ind w:firstLine="540"/>
        <w:jc w:val="both"/>
        <w:rPr>
          <w:i/>
          <w:iCs/>
          <w:color w:val="auto"/>
          <w:szCs w:val="24"/>
        </w:rPr>
      </w:pPr>
    </w:p>
    <w:p w14:paraId="096000FC" w14:textId="77777777" w:rsidR="004C2094" w:rsidRDefault="004C2094" w:rsidP="00CA44B9">
      <w:pPr>
        <w:ind w:firstLine="540"/>
        <w:jc w:val="both"/>
        <w:rPr>
          <w:i/>
          <w:iCs/>
          <w:color w:val="auto"/>
          <w:szCs w:val="24"/>
        </w:rPr>
      </w:pPr>
    </w:p>
    <w:p w14:paraId="43128795" w14:textId="77777777" w:rsidR="004C2094" w:rsidRDefault="004C2094" w:rsidP="00CA44B9">
      <w:pPr>
        <w:ind w:firstLine="540"/>
        <w:jc w:val="both"/>
        <w:rPr>
          <w:i/>
          <w:iCs/>
          <w:color w:val="auto"/>
          <w:szCs w:val="24"/>
        </w:rPr>
      </w:pPr>
    </w:p>
    <w:p w14:paraId="38E83645" w14:textId="77777777" w:rsidR="004C2094" w:rsidRDefault="004C2094" w:rsidP="00CA44B9">
      <w:pPr>
        <w:ind w:firstLine="540"/>
        <w:jc w:val="both"/>
        <w:rPr>
          <w:i/>
          <w:iCs/>
          <w:color w:val="auto"/>
          <w:szCs w:val="24"/>
        </w:rPr>
      </w:pPr>
    </w:p>
    <w:p w14:paraId="3F76D86C" w14:textId="77777777" w:rsidR="004C2094" w:rsidRDefault="004C2094" w:rsidP="00CA44B9">
      <w:pPr>
        <w:ind w:firstLine="540"/>
        <w:jc w:val="both"/>
        <w:rPr>
          <w:i/>
          <w:iCs/>
          <w:color w:val="auto"/>
          <w:szCs w:val="24"/>
        </w:rPr>
      </w:pPr>
    </w:p>
    <w:p w14:paraId="4D597B87" w14:textId="77777777" w:rsidR="001E3ED6" w:rsidRDefault="001E3ED6" w:rsidP="00CA44B9">
      <w:pPr>
        <w:ind w:firstLine="540"/>
        <w:jc w:val="both"/>
        <w:rPr>
          <w:i/>
          <w:iCs/>
          <w:color w:val="auto"/>
          <w:szCs w:val="24"/>
        </w:rPr>
      </w:pPr>
    </w:p>
    <w:p w14:paraId="7CE4D124" w14:textId="77777777" w:rsidR="00651442" w:rsidRDefault="00651442" w:rsidP="00CA44B9">
      <w:pPr>
        <w:ind w:firstLine="540"/>
        <w:jc w:val="both"/>
        <w:rPr>
          <w:i/>
          <w:iCs/>
          <w:color w:val="auto"/>
          <w:szCs w:val="24"/>
        </w:rPr>
      </w:pPr>
    </w:p>
    <w:p w14:paraId="71384FE1" w14:textId="77777777" w:rsidR="00651442" w:rsidRDefault="00651442" w:rsidP="00CA44B9">
      <w:pPr>
        <w:ind w:firstLine="540"/>
        <w:jc w:val="both"/>
        <w:rPr>
          <w:i/>
          <w:iCs/>
          <w:color w:val="auto"/>
          <w:szCs w:val="24"/>
        </w:rPr>
      </w:pPr>
    </w:p>
    <w:p w14:paraId="185D6A0B" w14:textId="77777777" w:rsidR="00651442" w:rsidRDefault="00651442" w:rsidP="00CA44B9">
      <w:pPr>
        <w:ind w:firstLine="540"/>
        <w:jc w:val="both"/>
        <w:rPr>
          <w:i/>
          <w:iCs/>
          <w:color w:val="auto"/>
          <w:szCs w:val="24"/>
        </w:rPr>
      </w:pPr>
    </w:p>
    <w:p w14:paraId="52B9F2D9" w14:textId="77777777" w:rsidR="00651442" w:rsidRDefault="00651442" w:rsidP="00CA44B9">
      <w:pPr>
        <w:ind w:firstLine="540"/>
        <w:jc w:val="both"/>
        <w:rPr>
          <w:i/>
          <w:iCs/>
          <w:color w:val="auto"/>
          <w:szCs w:val="24"/>
        </w:rPr>
      </w:pPr>
    </w:p>
    <w:p w14:paraId="42A65A48" w14:textId="77777777" w:rsidR="001E3ED6" w:rsidRPr="00246599" w:rsidRDefault="001E3ED6" w:rsidP="00CA44B9">
      <w:pPr>
        <w:ind w:firstLine="540"/>
        <w:jc w:val="both"/>
        <w:rPr>
          <w:i/>
          <w:iCs/>
          <w:color w:val="auto"/>
          <w:szCs w:val="24"/>
        </w:rPr>
      </w:pPr>
    </w:p>
    <w:p w14:paraId="02E241C5" w14:textId="77777777" w:rsidR="00980A91" w:rsidRPr="00FD4D94" w:rsidRDefault="00E76C70" w:rsidP="00651442">
      <w:pPr>
        <w:ind w:firstLine="567"/>
        <w:jc w:val="both"/>
        <w:rPr>
          <w:color w:val="auto"/>
          <w:szCs w:val="24"/>
        </w:rPr>
      </w:pPr>
      <w:r w:rsidRPr="00246599">
        <w:rPr>
          <w:color w:val="auto"/>
          <w:szCs w:val="24"/>
        </w:rPr>
        <w:t>Исключительное право официального опубликования настоящего стандарта на терри</w:t>
      </w:r>
      <w:r w:rsidR="003B2487">
        <w:rPr>
          <w:color w:val="auto"/>
          <w:szCs w:val="24"/>
        </w:rPr>
        <w:t xml:space="preserve">тории указанных выше государств </w:t>
      </w:r>
      <w:r w:rsidRPr="00246599">
        <w:rPr>
          <w:color w:val="auto"/>
          <w:szCs w:val="24"/>
        </w:rPr>
        <w:t>принадлежит национальным (государственным) органам по стандартизации этих государств.</w:t>
      </w:r>
    </w:p>
    <w:p w14:paraId="3D01CC3A" w14:textId="77777777" w:rsidR="00B00FFF" w:rsidRDefault="00B00FFF">
      <w:pPr>
        <w:rPr>
          <w:color w:val="auto"/>
          <w:szCs w:val="24"/>
        </w:rPr>
      </w:pPr>
      <w:r>
        <w:rPr>
          <w:color w:val="auto"/>
          <w:szCs w:val="24"/>
        </w:rPr>
        <w:br w:type="page"/>
      </w:r>
    </w:p>
    <w:p w14:paraId="0904A69E" w14:textId="77777777" w:rsidR="00B00FFF" w:rsidRDefault="00B00FFF" w:rsidP="00B00FFF">
      <w:pPr>
        <w:pStyle w:val="Style3"/>
        <w:widowControl/>
        <w:ind w:firstLine="567"/>
        <w:rPr>
          <w:rStyle w:val="FontStyle35"/>
          <w:rFonts w:ascii="Times New Roman" w:hAnsi="Times New Roman" w:cs="Times New Roman"/>
          <w:sz w:val="28"/>
          <w:szCs w:val="28"/>
          <w:lang w:eastAsia="en-US"/>
        </w:rPr>
      </w:pPr>
    </w:p>
    <w:p w14:paraId="1278A1D7" w14:textId="77777777" w:rsidR="00B00FFF" w:rsidRPr="00B00FFF" w:rsidRDefault="00B00FFF" w:rsidP="00B00FFF">
      <w:pPr>
        <w:pStyle w:val="Style3"/>
        <w:widowControl/>
        <w:jc w:val="center"/>
        <w:rPr>
          <w:rStyle w:val="FontStyle35"/>
          <w:b/>
          <w:sz w:val="24"/>
          <w:szCs w:val="24"/>
          <w:lang w:val="kk-KZ" w:eastAsia="en-US"/>
        </w:rPr>
      </w:pPr>
      <w:r w:rsidRPr="00B00FFF">
        <w:rPr>
          <w:rStyle w:val="FontStyle35"/>
          <w:b/>
          <w:sz w:val="24"/>
          <w:szCs w:val="24"/>
          <w:lang w:eastAsia="en-US"/>
        </w:rPr>
        <w:t xml:space="preserve">                                                     Содержание</w:t>
      </w:r>
      <w:r w:rsidRPr="00B00FFF">
        <w:rPr>
          <w:rStyle w:val="FontStyle35"/>
          <w:b/>
          <w:sz w:val="24"/>
          <w:szCs w:val="24"/>
          <w:lang w:eastAsia="en-US"/>
        </w:rPr>
        <w:tab/>
      </w:r>
      <w:r w:rsidRPr="00B00FFF">
        <w:rPr>
          <w:rStyle w:val="FontStyle35"/>
          <w:b/>
          <w:sz w:val="24"/>
          <w:szCs w:val="24"/>
          <w:lang w:eastAsia="en-US"/>
        </w:rPr>
        <w:tab/>
      </w:r>
      <w:r w:rsidRPr="00B00FFF">
        <w:rPr>
          <w:rStyle w:val="FontStyle35"/>
          <w:b/>
          <w:sz w:val="24"/>
          <w:szCs w:val="24"/>
          <w:lang w:eastAsia="en-US"/>
        </w:rPr>
        <w:tab/>
      </w:r>
      <w:r w:rsidRPr="00B00FFF">
        <w:rPr>
          <w:rStyle w:val="FontStyle35"/>
          <w:b/>
          <w:sz w:val="24"/>
          <w:szCs w:val="24"/>
          <w:lang w:eastAsia="en-US"/>
        </w:rPr>
        <w:tab/>
      </w:r>
      <w:r w:rsidRPr="00B00FFF">
        <w:rPr>
          <w:rStyle w:val="FontStyle35"/>
          <w:b/>
          <w:sz w:val="24"/>
          <w:szCs w:val="24"/>
          <w:lang w:eastAsia="en-US"/>
        </w:rPr>
        <w:tab/>
      </w:r>
      <w:r w:rsidRPr="00B00FFF">
        <w:rPr>
          <w:rStyle w:val="FontStyle35"/>
          <w:b/>
          <w:sz w:val="24"/>
          <w:szCs w:val="24"/>
          <w:lang w:eastAsia="en-US"/>
        </w:rPr>
        <w:tab/>
      </w:r>
      <w:r w:rsidRPr="00B00FFF">
        <w:rPr>
          <w:rStyle w:val="FontStyle35"/>
          <w:b/>
          <w:sz w:val="24"/>
          <w:szCs w:val="24"/>
          <w:lang w:eastAsia="en-US"/>
        </w:rPr>
        <w:tab/>
      </w:r>
      <w:r w:rsidRPr="00B00FFF">
        <w:rPr>
          <w:rStyle w:val="FontStyle35"/>
          <w:b/>
          <w:sz w:val="24"/>
          <w:szCs w:val="24"/>
          <w:lang w:eastAsia="en-US"/>
        </w:rPr>
        <w:tab/>
      </w:r>
      <w:r w:rsidRPr="00B00FFF">
        <w:rPr>
          <w:rStyle w:val="FontStyle35"/>
          <w:b/>
          <w:sz w:val="24"/>
          <w:szCs w:val="24"/>
          <w:lang w:eastAsia="en-US"/>
        </w:rPr>
        <w:tab/>
      </w:r>
    </w:p>
    <w:tbl>
      <w:tblPr>
        <w:tblStyle w:val="a9"/>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39"/>
        <w:gridCol w:w="817"/>
      </w:tblGrid>
      <w:tr w:rsidR="00B00FFF" w:rsidRPr="00B00FFF" w14:paraId="1C0B0C4B" w14:textId="77777777" w:rsidTr="000C29CD">
        <w:tc>
          <w:tcPr>
            <w:tcW w:w="9039" w:type="dxa"/>
          </w:tcPr>
          <w:p w14:paraId="38E56F8D" w14:textId="77777777" w:rsidR="00B00FFF" w:rsidRPr="00B00FFF" w:rsidRDefault="00B00FFF" w:rsidP="000C29CD">
            <w:pPr>
              <w:rPr>
                <w:rStyle w:val="FontStyle40"/>
                <w:rFonts w:eastAsia="Arial"/>
                <w:b w:val="0"/>
                <w:sz w:val="24"/>
                <w:szCs w:val="24"/>
              </w:rPr>
            </w:pPr>
          </w:p>
          <w:p w14:paraId="54F541C6" w14:textId="77777777" w:rsidR="00B00FFF" w:rsidRPr="00B00FFF" w:rsidRDefault="00B00FFF" w:rsidP="000C29CD">
            <w:pPr>
              <w:pStyle w:val="Style17"/>
              <w:widowControl/>
              <w:rPr>
                <w:rStyle w:val="FontStyle43"/>
                <w:rFonts w:ascii="Arial" w:hAnsi="Arial" w:cs="Arial"/>
                <w:b w:val="0"/>
                <w:sz w:val="24"/>
                <w:szCs w:val="24"/>
                <w:lang w:eastAsia="en-US"/>
              </w:rPr>
            </w:pPr>
            <w:r w:rsidRPr="00B00FFF">
              <w:rPr>
                <w:rStyle w:val="FontStyle43"/>
                <w:rFonts w:ascii="Arial" w:hAnsi="Arial" w:cs="Arial"/>
                <w:b w:val="0"/>
                <w:sz w:val="24"/>
                <w:szCs w:val="24"/>
                <w:lang w:eastAsia="en-US"/>
              </w:rPr>
              <w:t>1 Область применения………………………………………………………</w:t>
            </w:r>
            <w:r>
              <w:rPr>
                <w:rStyle w:val="FontStyle43"/>
                <w:rFonts w:ascii="Arial" w:hAnsi="Arial" w:cs="Arial"/>
                <w:b w:val="0"/>
                <w:sz w:val="24"/>
                <w:szCs w:val="24"/>
                <w:lang w:eastAsia="en-US"/>
              </w:rPr>
              <w:t>…………</w:t>
            </w:r>
            <w:r w:rsidRPr="00B00FFF">
              <w:rPr>
                <w:rStyle w:val="FontStyle43"/>
                <w:rFonts w:ascii="Arial" w:hAnsi="Arial" w:cs="Arial"/>
                <w:b w:val="0"/>
                <w:sz w:val="24"/>
                <w:szCs w:val="24"/>
                <w:lang w:eastAsia="en-US"/>
              </w:rPr>
              <w:t>.</w:t>
            </w:r>
          </w:p>
          <w:p w14:paraId="5FE922B1" w14:textId="77777777" w:rsidR="00B00FFF" w:rsidRPr="00B00FFF" w:rsidRDefault="00B00FFF" w:rsidP="000C29CD">
            <w:pPr>
              <w:pStyle w:val="Style17"/>
              <w:widowControl/>
              <w:rPr>
                <w:rStyle w:val="FontStyle43"/>
                <w:rFonts w:ascii="Arial" w:hAnsi="Arial" w:cs="Arial"/>
                <w:b w:val="0"/>
                <w:sz w:val="24"/>
                <w:szCs w:val="24"/>
                <w:lang w:eastAsia="en-US"/>
              </w:rPr>
            </w:pPr>
            <w:r w:rsidRPr="00B00FFF">
              <w:rPr>
                <w:rStyle w:val="FontStyle43"/>
                <w:rFonts w:ascii="Arial" w:hAnsi="Arial" w:cs="Arial"/>
                <w:b w:val="0"/>
                <w:sz w:val="24"/>
                <w:szCs w:val="24"/>
                <w:lang w:eastAsia="en-US"/>
              </w:rPr>
              <w:t>2 Нормативные ссылки……………………………………………………...</w:t>
            </w:r>
            <w:r>
              <w:rPr>
                <w:rStyle w:val="FontStyle43"/>
                <w:rFonts w:ascii="Arial" w:hAnsi="Arial" w:cs="Arial"/>
                <w:b w:val="0"/>
                <w:sz w:val="24"/>
                <w:szCs w:val="24"/>
                <w:lang w:eastAsia="en-US"/>
              </w:rPr>
              <w:t>…………</w:t>
            </w:r>
            <w:r w:rsidRPr="00B00FFF">
              <w:rPr>
                <w:rStyle w:val="FontStyle43"/>
                <w:rFonts w:ascii="Arial" w:hAnsi="Arial" w:cs="Arial"/>
                <w:b w:val="0"/>
                <w:sz w:val="24"/>
                <w:szCs w:val="24"/>
                <w:lang w:eastAsia="en-US"/>
              </w:rPr>
              <w:t>.</w:t>
            </w:r>
          </w:p>
          <w:p w14:paraId="0DE4D15F" w14:textId="77777777" w:rsidR="00B00FFF" w:rsidRPr="00B00FFF" w:rsidRDefault="00B00FFF" w:rsidP="000C29CD">
            <w:pPr>
              <w:pStyle w:val="Style17"/>
              <w:widowControl/>
              <w:rPr>
                <w:rStyle w:val="FontStyle43"/>
                <w:rFonts w:ascii="Arial" w:hAnsi="Arial" w:cs="Arial"/>
                <w:b w:val="0"/>
                <w:sz w:val="24"/>
                <w:szCs w:val="24"/>
                <w:lang w:eastAsia="en-US"/>
              </w:rPr>
            </w:pPr>
            <w:r w:rsidRPr="00B00FFF">
              <w:rPr>
                <w:rStyle w:val="FontStyle43"/>
                <w:rFonts w:ascii="Arial" w:hAnsi="Arial" w:cs="Arial"/>
                <w:b w:val="0"/>
                <w:sz w:val="24"/>
                <w:szCs w:val="24"/>
                <w:lang w:eastAsia="en-US"/>
              </w:rPr>
              <w:t xml:space="preserve">3 </w:t>
            </w:r>
            <w:r w:rsidRPr="00B00FFF">
              <w:rPr>
                <w:rStyle w:val="FontStyle29"/>
                <w:b w:val="0"/>
                <w:sz w:val="24"/>
                <w:szCs w:val="24"/>
                <w:lang w:eastAsia="en-US"/>
              </w:rPr>
              <w:t>Принцип……………………………………………………………………..</w:t>
            </w:r>
            <w:r>
              <w:rPr>
                <w:rStyle w:val="FontStyle43"/>
                <w:rFonts w:ascii="Arial" w:hAnsi="Arial" w:cs="Arial"/>
                <w:b w:val="0"/>
                <w:sz w:val="24"/>
                <w:szCs w:val="24"/>
                <w:lang w:eastAsia="en-US"/>
              </w:rPr>
              <w:t>…………</w:t>
            </w:r>
            <w:r w:rsidRPr="00B00FFF">
              <w:rPr>
                <w:rStyle w:val="FontStyle43"/>
                <w:rFonts w:ascii="Arial" w:hAnsi="Arial" w:cs="Arial"/>
                <w:b w:val="0"/>
                <w:sz w:val="24"/>
                <w:szCs w:val="24"/>
                <w:lang w:eastAsia="en-US"/>
              </w:rPr>
              <w:t>.</w:t>
            </w:r>
            <w:r>
              <w:rPr>
                <w:rStyle w:val="FontStyle43"/>
                <w:rFonts w:ascii="Arial" w:hAnsi="Arial" w:cs="Arial"/>
                <w:b w:val="0"/>
                <w:sz w:val="24"/>
                <w:szCs w:val="24"/>
                <w:lang w:eastAsia="en-US"/>
              </w:rPr>
              <w:t>.</w:t>
            </w:r>
          </w:p>
          <w:p w14:paraId="1E40E0A9" w14:textId="77777777" w:rsidR="00B00FFF" w:rsidRPr="00B00FFF" w:rsidRDefault="00B00FFF" w:rsidP="000C29CD">
            <w:pPr>
              <w:pStyle w:val="Style17"/>
              <w:widowControl/>
              <w:rPr>
                <w:rStyle w:val="FontStyle43"/>
                <w:rFonts w:ascii="Arial" w:hAnsi="Arial" w:cs="Arial"/>
                <w:b w:val="0"/>
                <w:sz w:val="24"/>
                <w:szCs w:val="24"/>
                <w:lang w:eastAsia="en-US"/>
              </w:rPr>
            </w:pPr>
            <w:r w:rsidRPr="00B00FFF">
              <w:rPr>
                <w:rStyle w:val="FontStyle43"/>
                <w:rFonts w:ascii="Arial" w:hAnsi="Arial" w:cs="Arial"/>
                <w:b w:val="0"/>
                <w:sz w:val="24"/>
                <w:szCs w:val="24"/>
                <w:lang w:eastAsia="en-US"/>
              </w:rPr>
              <w:t xml:space="preserve">4 </w:t>
            </w:r>
            <w:r w:rsidRPr="00B00FFF">
              <w:rPr>
                <w:rStyle w:val="FontStyle29"/>
                <w:b w:val="0"/>
                <w:sz w:val="24"/>
                <w:szCs w:val="24"/>
                <w:lang w:eastAsia="en-US"/>
              </w:rPr>
              <w:t>Аппаратура и материалы………………………………………………….</w:t>
            </w:r>
            <w:r>
              <w:rPr>
                <w:rStyle w:val="FontStyle43"/>
                <w:rFonts w:ascii="Arial" w:hAnsi="Arial" w:cs="Arial"/>
                <w:b w:val="0"/>
                <w:sz w:val="24"/>
                <w:szCs w:val="24"/>
                <w:lang w:eastAsia="en-US"/>
              </w:rPr>
              <w:t>…………</w:t>
            </w:r>
            <w:r w:rsidRPr="00B00FFF">
              <w:rPr>
                <w:rStyle w:val="FontStyle43"/>
                <w:rFonts w:ascii="Arial" w:hAnsi="Arial" w:cs="Arial"/>
                <w:b w:val="0"/>
                <w:sz w:val="24"/>
                <w:szCs w:val="24"/>
                <w:lang w:eastAsia="en-US"/>
              </w:rPr>
              <w:t>.</w:t>
            </w:r>
          </w:p>
          <w:p w14:paraId="39F7813F" w14:textId="77777777" w:rsidR="00B00FFF" w:rsidRPr="00B00FFF" w:rsidRDefault="00B00FFF" w:rsidP="000C29CD">
            <w:pPr>
              <w:rPr>
                <w:rStyle w:val="FontStyle29"/>
                <w:b w:val="0"/>
                <w:sz w:val="24"/>
                <w:szCs w:val="24"/>
              </w:rPr>
            </w:pPr>
            <w:r w:rsidRPr="00B00FFF">
              <w:rPr>
                <w:rStyle w:val="FontStyle43"/>
                <w:rFonts w:ascii="Arial" w:hAnsi="Arial" w:cs="Arial"/>
                <w:b w:val="0"/>
                <w:sz w:val="24"/>
                <w:szCs w:val="24"/>
                <w:lang w:eastAsia="en-US"/>
              </w:rPr>
              <w:t xml:space="preserve">5 </w:t>
            </w:r>
            <w:r w:rsidRPr="00B00FFF">
              <w:rPr>
                <w:rStyle w:val="FontStyle29"/>
                <w:b w:val="0"/>
                <w:sz w:val="24"/>
                <w:szCs w:val="24"/>
                <w:lang w:eastAsia="en-US"/>
              </w:rPr>
              <w:t>Образцы для испытаний…………………………………………………..</w:t>
            </w:r>
            <w:r>
              <w:rPr>
                <w:rStyle w:val="FontStyle43"/>
                <w:rFonts w:ascii="Arial" w:hAnsi="Arial" w:cs="Arial"/>
                <w:b w:val="0"/>
                <w:sz w:val="24"/>
                <w:szCs w:val="24"/>
                <w:lang w:eastAsia="en-US"/>
              </w:rPr>
              <w:t>…………</w:t>
            </w:r>
            <w:r w:rsidRPr="00B00FFF">
              <w:rPr>
                <w:rStyle w:val="FontStyle43"/>
                <w:rFonts w:ascii="Arial" w:hAnsi="Arial" w:cs="Arial"/>
                <w:b w:val="0"/>
                <w:sz w:val="24"/>
                <w:szCs w:val="24"/>
                <w:lang w:eastAsia="en-US"/>
              </w:rPr>
              <w:t>.</w:t>
            </w:r>
          </w:p>
          <w:p w14:paraId="67261D29" w14:textId="77777777" w:rsidR="00B00FFF" w:rsidRPr="00B00FFF" w:rsidRDefault="00B00FFF" w:rsidP="000C29CD">
            <w:pPr>
              <w:pStyle w:val="Style9"/>
              <w:widowControl/>
              <w:rPr>
                <w:rStyle w:val="FontStyle29"/>
                <w:b w:val="0"/>
                <w:sz w:val="24"/>
                <w:szCs w:val="24"/>
                <w:lang w:eastAsia="en-US"/>
              </w:rPr>
            </w:pPr>
            <w:r w:rsidRPr="00B00FFF">
              <w:rPr>
                <w:rStyle w:val="FontStyle29"/>
                <w:b w:val="0"/>
                <w:sz w:val="24"/>
                <w:szCs w:val="24"/>
                <w:lang w:eastAsia="en-US"/>
              </w:rPr>
              <w:t>6 Процедура……………………………………………………………………</w:t>
            </w:r>
            <w:r>
              <w:rPr>
                <w:rStyle w:val="FontStyle43"/>
                <w:rFonts w:ascii="Arial" w:hAnsi="Arial" w:cs="Arial"/>
                <w:b w:val="0"/>
                <w:sz w:val="24"/>
                <w:szCs w:val="24"/>
                <w:lang w:eastAsia="en-US"/>
              </w:rPr>
              <w:t>…………</w:t>
            </w:r>
            <w:r w:rsidRPr="00B00FFF">
              <w:rPr>
                <w:rStyle w:val="FontStyle43"/>
                <w:rFonts w:ascii="Arial" w:hAnsi="Arial" w:cs="Arial"/>
                <w:b w:val="0"/>
                <w:sz w:val="24"/>
                <w:szCs w:val="24"/>
                <w:lang w:eastAsia="en-US"/>
              </w:rPr>
              <w:t>.</w:t>
            </w:r>
          </w:p>
          <w:p w14:paraId="3C398E7A" w14:textId="77777777" w:rsidR="00B00FFF" w:rsidRPr="00B00FFF" w:rsidRDefault="00B00FFF" w:rsidP="000C29CD">
            <w:pPr>
              <w:pStyle w:val="Style17"/>
              <w:widowControl/>
              <w:rPr>
                <w:rStyle w:val="FontStyle29"/>
                <w:b w:val="0"/>
                <w:sz w:val="24"/>
                <w:szCs w:val="24"/>
                <w:lang w:eastAsia="en-US"/>
              </w:rPr>
            </w:pPr>
            <w:r w:rsidRPr="00B00FFF">
              <w:rPr>
                <w:rStyle w:val="FontStyle29"/>
                <w:b w:val="0"/>
                <w:sz w:val="24"/>
                <w:szCs w:val="24"/>
                <w:lang w:eastAsia="en-US"/>
              </w:rPr>
              <w:t>7 Оценка……………………………………………………………………..</w:t>
            </w:r>
            <w:r>
              <w:rPr>
                <w:rStyle w:val="FontStyle43"/>
                <w:rFonts w:ascii="Arial" w:hAnsi="Arial" w:cs="Arial"/>
                <w:b w:val="0"/>
                <w:sz w:val="24"/>
                <w:szCs w:val="24"/>
                <w:lang w:eastAsia="en-US"/>
              </w:rPr>
              <w:t>…………….</w:t>
            </w:r>
          </w:p>
          <w:p w14:paraId="071BBD55" w14:textId="77777777" w:rsidR="00B00FFF" w:rsidRPr="00B00FFF" w:rsidRDefault="00B00FFF" w:rsidP="000C29CD">
            <w:pPr>
              <w:pStyle w:val="Style17"/>
              <w:widowControl/>
              <w:rPr>
                <w:rStyle w:val="FontStyle29"/>
                <w:b w:val="0"/>
                <w:sz w:val="24"/>
                <w:szCs w:val="24"/>
                <w:lang w:eastAsia="en-US"/>
              </w:rPr>
            </w:pPr>
            <w:r w:rsidRPr="00B00FFF">
              <w:rPr>
                <w:rStyle w:val="FontStyle29"/>
                <w:b w:val="0"/>
                <w:sz w:val="24"/>
                <w:szCs w:val="24"/>
                <w:lang w:eastAsia="en-US"/>
              </w:rPr>
              <w:t>8 Точность……………………………………………………………………..</w:t>
            </w:r>
            <w:r>
              <w:rPr>
                <w:rStyle w:val="FontStyle43"/>
                <w:rFonts w:ascii="Arial" w:hAnsi="Arial" w:cs="Arial"/>
                <w:b w:val="0"/>
                <w:sz w:val="24"/>
                <w:szCs w:val="24"/>
                <w:lang w:eastAsia="en-US"/>
              </w:rPr>
              <w:t>…………</w:t>
            </w:r>
            <w:r w:rsidRPr="00B00FFF">
              <w:rPr>
                <w:rStyle w:val="FontStyle43"/>
                <w:rFonts w:ascii="Arial" w:hAnsi="Arial" w:cs="Arial"/>
                <w:b w:val="0"/>
                <w:sz w:val="24"/>
                <w:szCs w:val="24"/>
                <w:lang w:eastAsia="en-US"/>
              </w:rPr>
              <w:t>.</w:t>
            </w:r>
            <w:r>
              <w:rPr>
                <w:rStyle w:val="FontStyle43"/>
                <w:rFonts w:ascii="Arial" w:hAnsi="Arial" w:cs="Arial"/>
                <w:b w:val="0"/>
                <w:sz w:val="24"/>
                <w:szCs w:val="24"/>
                <w:lang w:eastAsia="en-US"/>
              </w:rPr>
              <w:t>.</w:t>
            </w:r>
          </w:p>
          <w:p w14:paraId="4E3B25A4" w14:textId="77777777" w:rsidR="00B00FFF" w:rsidRPr="00B00FFF" w:rsidRDefault="00B00FFF" w:rsidP="000C29CD">
            <w:pPr>
              <w:pStyle w:val="Style17"/>
              <w:widowControl/>
              <w:rPr>
                <w:rStyle w:val="FontStyle43"/>
                <w:rFonts w:ascii="Arial" w:hAnsi="Arial" w:cs="Arial"/>
                <w:b w:val="0"/>
                <w:sz w:val="24"/>
                <w:szCs w:val="24"/>
                <w:lang w:eastAsia="en-US"/>
              </w:rPr>
            </w:pPr>
            <w:r w:rsidRPr="00B00FFF">
              <w:rPr>
                <w:rStyle w:val="FontStyle29"/>
                <w:b w:val="0"/>
                <w:sz w:val="24"/>
                <w:szCs w:val="24"/>
                <w:lang w:eastAsia="en-US"/>
              </w:rPr>
              <w:t>9 Протокол испытаний………………………………………………………</w:t>
            </w:r>
            <w:r>
              <w:rPr>
                <w:rStyle w:val="FontStyle43"/>
                <w:rFonts w:ascii="Arial" w:hAnsi="Arial" w:cs="Arial"/>
                <w:b w:val="0"/>
                <w:sz w:val="24"/>
                <w:szCs w:val="24"/>
                <w:lang w:eastAsia="en-US"/>
              </w:rPr>
              <w:t>…………</w:t>
            </w:r>
            <w:r w:rsidRPr="00B00FFF">
              <w:rPr>
                <w:rStyle w:val="FontStyle43"/>
                <w:rFonts w:ascii="Arial" w:hAnsi="Arial" w:cs="Arial"/>
                <w:b w:val="0"/>
                <w:sz w:val="24"/>
                <w:szCs w:val="24"/>
                <w:lang w:eastAsia="en-US"/>
              </w:rPr>
              <w:t>.</w:t>
            </w:r>
          </w:p>
          <w:p w14:paraId="4E1FF485" w14:textId="77777777" w:rsidR="00B00FFF" w:rsidRPr="00B00FFF" w:rsidRDefault="00B00FFF" w:rsidP="000C29CD">
            <w:pPr>
              <w:pStyle w:val="Style16"/>
              <w:widowControl/>
              <w:rPr>
                <w:rStyle w:val="FontStyle30"/>
                <w:b w:val="0"/>
                <w:sz w:val="24"/>
                <w:szCs w:val="24"/>
                <w:lang w:eastAsia="en-US"/>
              </w:rPr>
            </w:pPr>
            <w:r w:rsidRPr="00B00FFF">
              <w:rPr>
                <w:rStyle w:val="FontStyle40"/>
                <w:rFonts w:eastAsia="Arial"/>
                <w:b w:val="0"/>
                <w:sz w:val="24"/>
                <w:szCs w:val="24"/>
                <w:lang w:eastAsia="en-US"/>
              </w:rPr>
              <w:t xml:space="preserve">Приложение A </w:t>
            </w:r>
            <w:r w:rsidRPr="00B00FFF">
              <w:rPr>
                <w:rStyle w:val="FontStyle41"/>
                <w:b w:val="0"/>
                <w:sz w:val="24"/>
                <w:szCs w:val="24"/>
                <w:lang w:eastAsia="en-US"/>
              </w:rPr>
              <w:t xml:space="preserve">(справочное) </w:t>
            </w:r>
            <w:r w:rsidRPr="00B00FFF">
              <w:rPr>
                <w:rStyle w:val="FontStyle30"/>
                <w:b w:val="0"/>
                <w:sz w:val="24"/>
                <w:szCs w:val="24"/>
                <w:lang w:eastAsia="en-US"/>
              </w:rPr>
              <w:t>Коммерческие источники аппаратуры и материалов…………………………………………………………………….</w:t>
            </w:r>
            <w:r>
              <w:rPr>
                <w:rStyle w:val="FontStyle43"/>
                <w:rFonts w:ascii="Arial" w:hAnsi="Arial" w:cs="Arial"/>
                <w:b w:val="0"/>
                <w:sz w:val="24"/>
                <w:szCs w:val="24"/>
                <w:lang w:eastAsia="en-US"/>
              </w:rPr>
              <w:t>…………</w:t>
            </w:r>
            <w:r w:rsidRPr="00B00FFF">
              <w:rPr>
                <w:rStyle w:val="FontStyle43"/>
                <w:rFonts w:ascii="Arial" w:hAnsi="Arial" w:cs="Arial"/>
                <w:b w:val="0"/>
                <w:sz w:val="24"/>
                <w:szCs w:val="24"/>
                <w:lang w:eastAsia="en-US"/>
              </w:rPr>
              <w:t>.</w:t>
            </w:r>
          </w:p>
          <w:p w14:paraId="3AF47A64" w14:textId="77777777" w:rsidR="00B00FFF" w:rsidRPr="00B00FFF" w:rsidRDefault="00B00FFF" w:rsidP="000C29CD">
            <w:pPr>
              <w:pStyle w:val="Style3"/>
              <w:widowControl/>
              <w:jc w:val="right"/>
              <w:rPr>
                <w:rStyle w:val="FontStyle35"/>
                <w:sz w:val="24"/>
                <w:szCs w:val="24"/>
                <w:lang w:eastAsia="en-US"/>
              </w:rPr>
            </w:pPr>
          </w:p>
        </w:tc>
        <w:tc>
          <w:tcPr>
            <w:tcW w:w="817" w:type="dxa"/>
          </w:tcPr>
          <w:p w14:paraId="500833A1" w14:textId="77777777" w:rsidR="00B00FFF" w:rsidRDefault="00B00FFF" w:rsidP="000C29CD">
            <w:pPr>
              <w:pStyle w:val="Style3"/>
              <w:widowControl/>
              <w:rPr>
                <w:rStyle w:val="FontStyle35"/>
                <w:sz w:val="24"/>
                <w:szCs w:val="24"/>
                <w:lang w:val="kk-KZ" w:eastAsia="en-US"/>
              </w:rPr>
            </w:pPr>
          </w:p>
          <w:p w14:paraId="65B19781" w14:textId="77777777" w:rsidR="00B33126" w:rsidRDefault="00B33126" w:rsidP="000C29CD">
            <w:pPr>
              <w:pStyle w:val="Style3"/>
              <w:widowControl/>
              <w:rPr>
                <w:rStyle w:val="FontStyle35"/>
                <w:sz w:val="24"/>
                <w:szCs w:val="24"/>
                <w:lang w:val="kk-KZ" w:eastAsia="en-US"/>
              </w:rPr>
            </w:pPr>
            <w:r>
              <w:rPr>
                <w:rStyle w:val="FontStyle35"/>
                <w:sz w:val="24"/>
                <w:szCs w:val="24"/>
                <w:lang w:val="kk-KZ" w:eastAsia="en-US"/>
              </w:rPr>
              <w:t>1</w:t>
            </w:r>
          </w:p>
          <w:p w14:paraId="690E1EE8" w14:textId="77777777" w:rsidR="00B33126" w:rsidRDefault="00B33126" w:rsidP="000C29CD">
            <w:pPr>
              <w:pStyle w:val="Style3"/>
              <w:widowControl/>
              <w:rPr>
                <w:rStyle w:val="FontStyle35"/>
                <w:sz w:val="24"/>
                <w:szCs w:val="24"/>
                <w:lang w:val="kk-KZ" w:eastAsia="en-US"/>
              </w:rPr>
            </w:pPr>
            <w:r>
              <w:rPr>
                <w:rStyle w:val="FontStyle35"/>
                <w:sz w:val="24"/>
                <w:szCs w:val="24"/>
                <w:lang w:val="kk-KZ" w:eastAsia="en-US"/>
              </w:rPr>
              <w:t>1</w:t>
            </w:r>
          </w:p>
          <w:p w14:paraId="5DC48B76" w14:textId="77777777" w:rsidR="00B33126" w:rsidRDefault="00B33126" w:rsidP="000C29CD">
            <w:pPr>
              <w:pStyle w:val="Style3"/>
              <w:widowControl/>
              <w:rPr>
                <w:rStyle w:val="FontStyle35"/>
                <w:sz w:val="24"/>
                <w:szCs w:val="24"/>
                <w:lang w:val="kk-KZ" w:eastAsia="en-US"/>
              </w:rPr>
            </w:pPr>
            <w:r>
              <w:rPr>
                <w:rStyle w:val="FontStyle35"/>
                <w:sz w:val="24"/>
                <w:szCs w:val="24"/>
                <w:lang w:val="kk-KZ" w:eastAsia="en-US"/>
              </w:rPr>
              <w:t>2</w:t>
            </w:r>
          </w:p>
          <w:p w14:paraId="58271E42" w14:textId="77777777" w:rsidR="00B33126" w:rsidRDefault="00B33126" w:rsidP="000C29CD">
            <w:pPr>
              <w:pStyle w:val="Style3"/>
              <w:widowControl/>
              <w:rPr>
                <w:rStyle w:val="FontStyle35"/>
                <w:sz w:val="24"/>
                <w:szCs w:val="24"/>
                <w:lang w:val="kk-KZ" w:eastAsia="en-US"/>
              </w:rPr>
            </w:pPr>
            <w:r>
              <w:rPr>
                <w:rStyle w:val="FontStyle35"/>
                <w:sz w:val="24"/>
                <w:szCs w:val="24"/>
                <w:lang w:val="kk-KZ" w:eastAsia="en-US"/>
              </w:rPr>
              <w:t>2</w:t>
            </w:r>
          </w:p>
          <w:p w14:paraId="6FC0B57F" w14:textId="77777777" w:rsidR="00B33126" w:rsidRDefault="007A2B2F" w:rsidP="000C29CD">
            <w:pPr>
              <w:pStyle w:val="Style3"/>
              <w:widowControl/>
              <w:rPr>
                <w:rStyle w:val="FontStyle35"/>
                <w:sz w:val="24"/>
                <w:szCs w:val="24"/>
                <w:lang w:val="kk-KZ" w:eastAsia="en-US"/>
              </w:rPr>
            </w:pPr>
            <w:r>
              <w:rPr>
                <w:rStyle w:val="FontStyle35"/>
                <w:sz w:val="24"/>
                <w:szCs w:val="24"/>
                <w:lang w:val="kk-KZ" w:eastAsia="en-US"/>
              </w:rPr>
              <w:t>3</w:t>
            </w:r>
          </w:p>
          <w:p w14:paraId="4EFFBC13" w14:textId="77777777" w:rsidR="007A2B2F" w:rsidRDefault="007A2B2F" w:rsidP="000C29CD">
            <w:pPr>
              <w:pStyle w:val="Style3"/>
              <w:widowControl/>
              <w:rPr>
                <w:rStyle w:val="FontStyle35"/>
                <w:sz w:val="24"/>
                <w:szCs w:val="24"/>
                <w:lang w:val="kk-KZ" w:eastAsia="en-US"/>
              </w:rPr>
            </w:pPr>
            <w:r>
              <w:rPr>
                <w:rStyle w:val="FontStyle35"/>
                <w:sz w:val="24"/>
                <w:szCs w:val="24"/>
                <w:lang w:val="kk-KZ" w:eastAsia="en-US"/>
              </w:rPr>
              <w:t>4</w:t>
            </w:r>
          </w:p>
          <w:p w14:paraId="43DF1751" w14:textId="77777777" w:rsidR="007A2B2F" w:rsidRDefault="007A2B2F" w:rsidP="000C29CD">
            <w:pPr>
              <w:pStyle w:val="Style3"/>
              <w:widowControl/>
              <w:rPr>
                <w:rStyle w:val="FontStyle35"/>
                <w:sz w:val="24"/>
                <w:szCs w:val="24"/>
                <w:lang w:val="kk-KZ" w:eastAsia="en-US"/>
              </w:rPr>
            </w:pPr>
            <w:r>
              <w:rPr>
                <w:rStyle w:val="FontStyle35"/>
                <w:sz w:val="24"/>
                <w:szCs w:val="24"/>
                <w:lang w:val="kk-KZ" w:eastAsia="en-US"/>
              </w:rPr>
              <w:t>4</w:t>
            </w:r>
          </w:p>
          <w:p w14:paraId="608E6646" w14:textId="77777777" w:rsidR="007A2B2F" w:rsidRDefault="007A2B2F" w:rsidP="000C29CD">
            <w:pPr>
              <w:pStyle w:val="Style3"/>
              <w:widowControl/>
              <w:rPr>
                <w:rStyle w:val="FontStyle35"/>
                <w:sz w:val="24"/>
                <w:szCs w:val="24"/>
                <w:lang w:val="kk-KZ" w:eastAsia="en-US"/>
              </w:rPr>
            </w:pPr>
            <w:r>
              <w:rPr>
                <w:rStyle w:val="FontStyle35"/>
                <w:sz w:val="24"/>
                <w:szCs w:val="24"/>
                <w:lang w:val="kk-KZ" w:eastAsia="en-US"/>
              </w:rPr>
              <w:t>5</w:t>
            </w:r>
          </w:p>
          <w:p w14:paraId="51F68231" w14:textId="77777777" w:rsidR="007A2B2F" w:rsidRDefault="007A2B2F" w:rsidP="000C29CD">
            <w:pPr>
              <w:pStyle w:val="Style3"/>
              <w:widowControl/>
              <w:rPr>
                <w:rStyle w:val="FontStyle35"/>
                <w:sz w:val="24"/>
                <w:szCs w:val="24"/>
                <w:lang w:val="kk-KZ" w:eastAsia="en-US"/>
              </w:rPr>
            </w:pPr>
            <w:r>
              <w:rPr>
                <w:rStyle w:val="FontStyle35"/>
                <w:sz w:val="24"/>
                <w:szCs w:val="24"/>
                <w:lang w:val="kk-KZ" w:eastAsia="en-US"/>
              </w:rPr>
              <w:t>5</w:t>
            </w:r>
          </w:p>
          <w:p w14:paraId="78ED67D1" w14:textId="77777777" w:rsidR="007A2B2F" w:rsidRDefault="007A2B2F" w:rsidP="000C29CD">
            <w:pPr>
              <w:pStyle w:val="Style3"/>
              <w:widowControl/>
              <w:rPr>
                <w:rStyle w:val="FontStyle35"/>
                <w:sz w:val="24"/>
                <w:szCs w:val="24"/>
                <w:lang w:val="kk-KZ" w:eastAsia="en-US"/>
              </w:rPr>
            </w:pPr>
          </w:p>
          <w:p w14:paraId="46B4AAD8" w14:textId="77777777" w:rsidR="007A2B2F" w:rsidRPr="00B00FFF" w:rsidRDefault="007A2B2F" w:rsidP="000C29CD">
            <w:pPr>
              <w:pStyle w:val="Style3"/>
              <w:widowControl/>
              <w:rPr>
                <w:rStyle w:val="FontStyle35"/>
                <w:sz w:val="24"/>
                <w:szCs w:val="24"/>
                <w:lang w:val="kk-KZ" w:eastAsia="en-US"/>
              </w:rPr>
            </w:pPr>
            <w:r>
              <w:rPr>
                <w:rStyle w:val="FontStyle35"/>
                <w:sz w:val="24"/>
                <w:szCs w:val="24"/>
                <w:lang w:val="kk-KZ" w:eastAsia="en-US"/>
              </w:rPr>
              <w:t>6</w:t>
            </w:r>
          </w:p>
        </w:tc>
      </w:tr>
    </w:tbl>
    <w:p w14:paraId="6EE35B55" w14:textId="77777777" w:rsidR="00980A91" w:rsidRDefault="00980A91" w:rsidP="00651442">
      <w:pPr>
        <w:ind w:firstLine="567"/>
        <w:jc w:val="both"/>
        <w:rPr>
          <w:color w:val="auto"/>
          <w:szCs w:val="24"/>
        </w:rPr>
        <w:sectPr w:rsidR="00980A91" w:rsidSect="00980A91">
          <w:headerReference w:type="even" r:id="rId9"/>
          <w:headerReference w:type="default" r:id="rId10"/>
          <w:footerReference w:type="even" r:id="rId11"/>
          <w:footerReference w:type="default" r:id="rId12"/>
          <w:headerReference w:type="first" r:id="rId13"/>
          <w:pgSz w:w="11909" w:h="16834"/>
          <w:pgMar w:top="1134" w:right="851" w:bottom="1134" w:left="1418" w:header="720" w:footer="720" w:gutter="0"/>
          <w:pgNumType w:fmt="upperRoman"/>
          <w:cols w:space="720"/>
          <w:titlePg/>
          <w:docGrid w:linePitch="360"/>
        </w:sectPr>
      </w:pPr>
    </w:p>
    <w:p w14:paraId="2333ADAA" w14:textId="77777777" w:rsidR="00651442" w:rsidRDefault="00651442" w:rsidP="00651442">
      <w:pPr>
        <w:ind w:firstLine="567"/>
        <w:jc w:val="both"/>
        <w:rPr>
          <w:color w:val="auto"/>
          <w:szCs w:val="24"/>
        </w:rPr>
      </w:pPr>
    </w:p>
    <w:p w14:paraId="109A07E3" w14:textId="77777777" w:rsidR="00DD1568" w:rsidRDefault="00DD1568" w:rsidP="00265BBA">
      <w:pPr>
        <w:ind w:firstLine="540"/>
        <w:jc w:val="center"/>
        <w:rPr>
          <w:b/>
          <w:color w:val="auto"/>
          <w:szCs w:val="24"/>
        </w:rPr>
      </w:pPr>
    </w:p>
    <w:tbl>
      <w:tblPr>
        <w:tblW w:w="0" w:type="auto"/>
        <w:tblLook w:val="01E0" w:firstRow="1" w:lastRow="1" w:firstColumn="1" w:lastColumn="1" w:noHBand="0" w:noVBand="0"/>
      </w:tblPr>
      <w:tblGrid>
        <w:gridCol w:w="9570"/>
      </w:tblGrid>
      <w:tr w:rsidR="00AB5BF9" w:rsidRPr="00914749" w14:paraId="622ED793" w14:textId="77777777" w:rsidTr="004C2094">
        <w:tc>
          <w:tcPr>
            <w:tcW w:w="9570" w:type="dxa"/>
            <w:tcBorders>
              <w:bottom w:val="single" w:sz="24" w:space="0" w:color="auto"/>
            </w:tcBorders>
          </w:tcPr>
          <w:p w14:paraId="002D3AA1" w14:textId="77777777" w:rsidR="00AB5BF9" w:rsidRPr="00914749" w:rsidRDefault="00FD31CF" w:rsidP="00687940">
            <w:pPr>
              <w:pStyle w:val="5"/>
              <w:rPr>
                <w:rFonts w:ascii="Arial" w:hAnsi="Arial"/>
                <w:b/>
                <w:color w:val="auto"/>
                <w:spacing w:val="148"/>
                <w:szCs w:val="24"/>
                <w:lang w:val="ru-RU"/>
              </w:rPr>
            </w:pPr>
            <w:r w:rsidRPr="00914749">
              <w:rPr>
                <w:rFonts w:ascii="Arial" w:hAnsi="Arial"/>
                <w:b/>
                <w:color w:val="auto"/>
                <w:spacing w:val="148"/>
                <w:szCs w:val="24"/>
                <w:lang w:val="ru-RU"/>
              </w:rPr>
              <w:t xml:space="preserve">МЕЖГОСУДАРСТВЕННЫЙ </w:t>
            </w:r>
            <w:r w:rsidR="00AB5BF9" w:rsidRPr="00914749">
              <w:rPr>
                <w:rFonts w:ascii="Arial" w:hAnsi="Arial"/>
                <w:b/>
                <w:color w:val="auto"/>
                <w:spacing w:val="148"/>
                <w:szCs w:val="24"/>
                <w:lang w:val="ru-RU"/>
              </w:rPr>
              <w:t>СТАНДАРТ</w:t>
            </w:r>
          </w:p>
        </w:tc>
      </w:tr>
      <w:tr w:rsidR="00015057" w:rsidRPr="00B5621F" w14:paraId="38549C50" w14:textId="77777777" w:rsidTr="004C2094">
        <w:trPr>
          <w:trHeight w:val="1896"/>
        </w:trPr>
        <w:tc>
          <w:tcPr>
            <w:tcW w:w="9570" w:type="dxa"/>
            <w:vAlign w:val="center"/>
          </w:tcPr>
          <w:p w14:paraId="3A111F3C" w14:textId="77777777" w:rsidR="00742DA8" w:rsidRPr="00B5621F" w:rsidRDefault="00742DA8" w:rsidP="00B5621F">
            <w:pPr>
              <w:jc w:val="center"/>
              <w:rPr>
                <w:b/>
                <w:color w:val="auto"/>
                <w:szCs w:val="24"/>
              </w:rPr>
            </w:pPr>
          </w:p>
          <w:p w14:paraId="3DE81A30" w14:textId="77777777" w:rsidR="00B5621F" w:rsidRDefault="00B5621F" w:rsidP="00B5621F">
            <w:pPr>
              <w:pStyle w:val="Style4"/>
              <w:widowControl/>
              <w:jc w:val="center"/>
              <w:rPr>
                <w:rStyle w:val="FontStyle25"/>
                <w:sz w:val="24"/>
                <w:szCs w:val="24"/>
                <w:lang w:eastAsia="en-US"/>
              </w:rPr>
            </w:pPr>
            <w:r>
              <w:rPr>
                <w:rStyle w:val="FontStyle25"/>
                <w:sz w:val="24"/>
                <w:szCs w:val="24"/>
                <w:lang w:eastAsia="en-US"/>
              </w:rPr>
              <w:t>КОЖА</w:t>
            </w:r>
          </w:p>
          <w:p w14:paraId="0C4171AB" w14:textId="77777777" w:rsidR="00B5621F" w:rsidRDefault="00B5621F" w:rsidP="00B5621F">
            <w:pPr>
              <w:pStyle w:val="Style4"/>
              <w:widowControl/>
              <w:jc w:val="center"/>
              <w:rPr>
                <w:rStyle w:val="FontStyle25"/>
                <w:sz w:val="24"/>
                <w:szCs w:val="24"/>
                <w:lang w:eastAsia="en-US"/>
              </w:rPr>
            </w:pPr>
          </w:p>
          <w:p w14:paraId="45B25283" w14:textId="77777777" w:rsidR="00B5621F" w:rsidRDefault="00B5621F" w:rsidP="00B5621F">
            <w:pPr>
              <w:pStyle w:val="Style4"/>
              <w:widowControl/>
              <w:jc w:val="center"/>
              <w:rPr>
                <w:rStyle w:val="FontStyle25"/>
                <w:sz w:val="24"/>
                <w:szCs w:val="24"/>
                <w:lang w:eastAsia="en-US"/>
              </w:rPr>
            </w:pPr>
            <w:r w:rsidRPr="00B5621F">
              <w:rPr>
                <w:rStyle w:val="FontStyle25"/>
                <w:sz w:val="24"/>
                <w:szCs w:val="24"/>
                <w:lang w:eastAsia="en-US"/>
              </w:rPr>
              <w:t xml:space="preserve"> ИС</w:t>
            </w:r>
            <w:r>
              <w:rPr>
                <w:rStyle w:val="FontStyle25"/>
                <w:sz w:val="24"/>
                <w:szCs w:val="24"/>
                <w:lang w:eastAsia="en-US"/>
              </w:rPr>
              <w:t>ПЫТАНИЯ НА УСТОЙЧИВОСТЬ ОКРАСКИ</w:t>
            </w:r>
          </w:p>
          <w:p w14:paraId="65143791" w14:textId="77777777" w:rsidR="00B5621F" w:rsidRDefault="00B5621F" w:rsidP="00B5621F">
            <w:pPr>
              <w:pStyle w:val="Style4"/>
              <w:widowControl/>
              <w:jc w:val="center"/>
              <w:rPr>
                <w:rStyle w:val="FontStyle25"/>
                <w:sz w:val="24"/>
                <w:szCs w:val="24"/>
                <w:lang w:eastAsia="en-US"/>
              </w:rPr>
            </w:pPr>
          </w:p>
          <w:p w14:paraId="53A4968F" w14:textId="77777777" w:rsidR="00B5621F" w:rsidRPr="00B5621F" w:rsidRDefault="00B5621F" w:rsidP="00B5621F">
            <w:pPr>
              <w:pStyle w:val="Style4"/>
              <w:widowControl/>
              <w:jc w:val="center"/>
              <w:rPr>
                <w:rStyle w:val="FontStyle25"/>
                <w:sz w:val="24"/>
                <w:szCs w:val="24"/>
                <w:lang w:eastAsia="en-US"/>
              </w:rPr>
            </w:pPr>
            <w:r w:rsidRPr="00B5621F">
              <w:rPr>
                <w:rStyle w:val="FontStyle25"/>
                <w:sz w:val="24"/>
                <w:szCs w:val="24"/>
                <w:lang w:eastAsia="en-US"/>
              </w:rPr>
              <w:t xml:space="preserve"> УСТОЙЧИВОСТЬ ОКРАСКИ К ВОДЕ</w:t>
            </w:r>
          </w:p>
          <w:p w14:paraId="6C30C077" w14:textId="77777777" w:rsidR="00787C91" w:rsidRPr="00B5621F" w:rsidRDefault="00787C91" w:rsidP="00B5621F">
            <w:pPr>
              <w:jc w:val="center"/>
              <w:rPr>
                <w:b/>
                <w:bCs/>
                <w:color w:val="auto"/>
                <w:szCs w:val="24"/>
              </w:rPr>
            </w:pPr>
          </w:p>
          <w:p w14:paraId="2554913D" w14:textId="77777777" w:rsidR="00A720B0" w:rsidRPr="00B5621F" w:rsidRDefault="00B5621F" w:rsidP="00B5621F">
            <w:pPr>
              <w:jc w:val="center"/>
              <w:rPr>
                <w:color w:val="auto"/>
                <w:szCs w:val="24"/>
                <w:lang w:val="en-US"/>
              </w:rPr>
            </w:pPr>
            <w:r w:rsidRPr="009269F8">
              <w:rPr>
                <w:color w:val="auto"/>
                <w:lang w:val="en-US"/>
              </w:rPr>
              <w:t>Leather</w:t>
            </w:r>
            <w:r w:rsidRPr="009E391B">
              <w:rPr>
                <w:color w:val="auto"/>
                <w:lang w:val="en-US"/>
              </w:rPr>
              <w:t xml:space="preserve">. </w:t>
            </w:r>
            <w:r w:rsidRPr="009269F8">
              <w:rPr>
                <w:color w:val="auto"/>
                <w:lang w:val="en-US"/>
              </w:rPr>
              <w:t>Tests for colour fastness. Colour fastness to water</w:t>
            </w:r>
          </w:p>
        </w:tc>
      </w:tr>
      <w:tr w:rsidR="00AB5BF9" w:rsidRPr="00286471" w14:paraId="39A4BD4E" w14:textId="77777777" w:rsidTr="004C2094">
        <w:trPr>
          <w:trHeight w:val="93"/>
        </w:trPr>
        <w:tc>
          <w:tcPr>
            <w:tcW w:w="9570" w:type="dxa"/>
            <w:tcBorders>
              <w:bottom w:val="single" w:sz="18" w:space="0" w:color="auto"/>
            </w:tcBorders>
            <w:vAlign w:val="center"/>
          </w:tcPr>
          <w:p w14:paraId="20FD8A06" w14:textId="77777777" w:rsidR="00AB5BF9" w:rsidRPr="00A720B0" w:rsidRDefault="00AB5BF9" w:rsidP="00CA44B9">
            <w:pPr>
              <w:pStyle w:val="5"/>
              <w:jc w:val="left"/>
              <w:rPr>
                <w:rFonts w:ascii="Arial" w:hAnsi="Arial"/>
                <w:color w:val="auto"/>
                <w:sz w:val="20"/>
                <w:szCs w:val="20"/>
              </w:rPr>
            </w:pPr>
          </w:p>
        </w:tc>
      </w:tr>
    </w:tbl>
    <w:p w14:paraId="7FFF2ADB" w14:textId="77777777" w:rsidR="00E273B4" w:rsidRPr="00246599" w:rsidRDefault="005E5D21" w:rsidP="005E5D21">
      <w:pPr>
        <w:widowControl w:val="0"/>
        <w:tabs>
          <w:tab w:val="left" w:pos="5954"/>
        </w:tabs>
        <w:jc w:val="center"/>
        <w:outlineLvl w:val="0"/>
        <w:rPr>
          <w:b/>
          <w:color w:val="auto"/>
        </w:rPr>
      </w:pPr>
      <w:r w:rsidRPr="00A720B0">
        <w:rPr>
          <w:b/>
          <w:color w:val="auto"/>
          <w:lang w:val="en-US"/>
        </w:rPr>
        <w:tab/>
      </w:r>
      <w:r w:rsidR="00E273B4" w:rsidRPr="00246599">
        <w:rPr>
          <w:b/>
          <w:color w:val="auto"/>
        </w:rPr>
        <w:t>Дата введения</w:t>
      </w:r>
    </w:p>
    <w:p w14:paraId="7B1C055F" w14:textId="77777777" w:rsidR="00AB5BF9" w:rsidRPr="00246599" w:rsidRDefault="00AB5BF9" w:rsidP="00651442">
      <w:pPr>
        <w:pStyle w:val="22"/>
        <w:ind w:left="0" w:firstLine="567"/>
        <w:rPr>
          <w:rFonts w:ascii="Arial" w:hAnsi="Arial"/>
          <w:color w:val="auto"/>
          <w:sz w:val="22"/>
          <w:szCs w:val="22"/>
          <w:lang w:val="ru-RU"/>
        </w:rPr>
      </w:pPr>
    </w:p>
    <w:p w14:paraId="7D070A6A" w14:textId="77777777" w:rsidR="00F32BF5" w:rsidRPr="008F2D95" w:rsidRDefault="00F32BF5" w:rsidP="00651442">
      <w:pPr>
        <w:ind w:firstLine="567"/>
        <w:jc w:val="both"/>
        <w:rPr>
          <w:rFonts w:eastAsia="Calibri"/>
          <w:b/>
          <w:color w:val="auto"/>
          <w:sz w:val="28"/>
          <w:lang w:val="kk-KZ" w:eastAsia="en-US"/>
        </w:rPr>
      </w:pPr>
      <w:r w:rsidRPr="008F2D95">
        <w:rPr>
          <w:rFonts w:eastAsia="Calibri"/>
          <w:b/>
          <w:color w:val="auto"/>
          <w:sz w:val="28"/>
          <w:lang w:val="kk-KZ" w:eastAsia="en-US"/>
        </w:rPr>
        <w:t>1</w:t>
      </w:r>
      <w:r w:rsidR="00423128" w:rsidRPr="008F2D95">
        <w:rPr>
          <w:rFonts w:eastAsia="Calibri"/>
          <w:b/>
          <w:color w:val="auto"/>
          <w:sz w:val="28"/>
          <w:lang w:val="kk-KZ" w:eastAsia="en-US"/>
        </w:rPr>
        <w:t xml:space="preserve"> </w:t>
      </w:r>
      <w:r w:rsidRPr="008F2D95">
        <w:rPr>
          <w:rFonts w:eastAsia="Calibri"/>
          <w:b/>
          <w:color w:val="auto"/>
          <w:sz w:val="28"/>
          <w:lang w:val="kk-KZ" w:eastAsia="en-US"/>
        </w:rPr>
        <w:t>Область применения</w:t>
      </w:r>
    </w:p>
    <w:p w14:paraId="12277CEC" w14:textId="77777777" w:rsidR="00047F59" w:rsidRPr="008F2D95" w:rsidRDefault="00047F59" w:rsidP="00651442">
      <w:pPr>
        <w:ind w:firstLine="567"/>
        <w:jc w:val="both"/>
        <w:rPr>
          <w:rFonts w:eastAsia="Calibri"/>
          <w:b/>
          <w:color w:val="auto"/>
          <w:szCs w:val="24"/>
          <w:lang w:val="kk-KZ" w:eastAsia="en-US"/>
        </w:rPr>
      </w:pPr>
    </w:p>
    <w:p w14:paraId="0FF01951" w14:textId="77777777" w:rsidR="001F2896" w:rsidRDefault="00B00FFF" w:rsidP="002A38AD">
      <w:pPr>
        <w:ind w:firstLine="567"/>
        <w:jc w:val="both"/>
        <w:rPr>
          <w:rFonts w:eastAsia="Calibri"/>
          <w:color w:val="auto"/>
          <w:szCs w:val="24"/>
          <w:lang w:val="kk-KZ" w:eastAsia="en-US"/>
        </w:rPr>
      </w:pPr>
      <w:r w:rsidRPr="00B00FFF">
        <w:rPr>
          <w:rFonts w:eastAsia="Calibri"/>
          <w:color w:val="auto"/>
          <w:szCs w:val="24"/>
          <w:lang w:val="kk-KZ" w:eastAsia="en-US"/>
        </w:rPr>
        <w:t>Настоящий стандарт устанавливает метод определения устойчивости окраски к воде для всех видов кож на всех стадиях обработки.</w:t>
      </w:r>
    </w:p>
    <w:p w14:paraId="0907F905" w14:textId="77777777" w:rsidR="00B00FFF" w:rsidRPr="00B45BF9" w:rsidRDefault="00B00FFF" w:rsidP="002A38AD">
      <w:pPr>
        <w:ind w:firstLine="567"/>
        <w:jc w:val="both"/>
        <w:rPr>
          <w:b/>
          <w:bCs/>
          <w:color w:val="auto"/>
          <w:szCs w:val="24"/>
        </w:rPr>
      </w:pPr>
    </w:p>
    <w:p w14:paraId="11E8D7F6" w14:textId="77777777" w:rsidR="00B00FFF" w:rsidRDefault="00B00FFF" w:rsidP="00D30786">
      <w:pPr>
        <w:ind w:firstLine="567"/>
        <w:jc w:val="both"/>
        <w:rPr>
          <w:rFonts w:eastAsia="Calibri"/>
          <w:b/>
          <w:bCs/>
          <w:color w:val="000000"/>
          <w:sz w:val="28"/>
          <w:lang w:eastAsia="en-US"/>
        </w:rPr>
      </w:pPr>
      <w:r w:rsidRPr="00D30786">
        <w:rPr>
          <w:rFonts w:eastAsia="Calibri"/>
          <w:b/>
          <w:bCs/>
          <w:color w:val="000000"/>
          <w:sz w:val="28"/>
          <w:lang w:eastAsia="en-US"/>
        </w:rPr>
        <w:t>2 Нормативные ссылки</w:t>
      </w:r>
    </w:p>
    <w:p w14:paraId="2CB1B31D" w14:textId="77777777" w:rsidR="00D30786" w:rsidRPr="00D30786" w:rsidRDefault="00D30786" w:rsidP="00D30786">
      <w:pPr>
        <w:ind w:firstLine="567"/>
        <w:jc w:val="both"/>
        <w:rPr>
          <w:rFonts w:eastAsia="Calibri"/>
          <w:b/>
          <w:bCs/>
          <w:color w:val="000000"/>
          <w:sz w:val="28"/>
          <w:lang w:eastAsia="en-US"/>
        </w:rPr>
      </w:pPr>
    </w:p>
    <w:p w14:paraId="38312299" w14:textId="77777777" w:rsidR="00D30786" w:rsidRPr="008F2D95" w:rsidRDefault="00D30786" w:rsidP="00D30786">
      <w:pPr>
        <w:tabs>
          <w:tab w:val="left" w:pos="567"/>
        </w:tabs>
        <w:ind w:firstLine="567"/>
        <w:jc w:val="both"/>
        <w:rPr>
          <w:color w:val="000000"/>
          <w:kern w:val="2"/>
          <w:szCs w:val="24"/>
        </w:rPr>
      </w:pPr>
      <w:r w:rsidRPr="008F2D95">
        <w:rPr>
          <w:color w:val="000000"/>
          <w:kern w:val="2"/>
          <w:szCs w:val="24"/>
        </w:rPr>
        <w:t>Для применения настоящего стандарта необходимы следующие ссылочные стандарты. Для датированных ссылок применяется только цитируемое издание. Для недатированных ссылок применяют последнее издание ссылочного стандарта (включая все его изменения).</w:t>
      </w:r>
    </w:p>
    <w:p w14:paraId="500910DC" w14:textId="77777777" w:rsidR="00B00FFF" w:rsidRPr="009E391B" w:rsidRDefault="00B00FFF" w:rsidP="00B00FFF">
      <w:pPr>
        <w:ind w:firstLine="720"/>
        <w:jc w:val="both"/>
        <w:rPr>
          <w:rFonts w:eastAsia="Calibri"/>
          <w:i/>
          <w:iCs/>
          <w:color w:val="000000"/>
          <w:szCs w:val="24"/>
          <w:lang w:eastAsia="en-US"/>
        </w:rPr>
      </w:pPr>
      <w:r w:rsidRPr="00D30786">
        <w:rPr>
          <w:rFonts w:eastAsia="Calibri"/>
          <w:color w:val="000000"/>
          <w:szCs w:val="24"/>
          <w:lang w:val="en-US" w:eastAsia="en-US"/>
        </w:rPr>
        <w:t xml:space="preserve">ISO 105-A01, </w:t>
      </w:r>
      <w:r w:rsidR="00D30786" w:rsidRPr="00D30786">
        <w:rPr>
          <w:rFonts w:eastAsia="Calibri"/>
          <w:color w:val="000000"/>
          <w:szCs w:val="24"/>
          <w:lang w:val="en-US" w:eastAsia="en-US"/>
        </w:rPr>
        <w:t>Textiles — Tests for colour fastness — Part A01: General principles of testing (</w:t>
      </w:r>
      <w:r w:rsidRPr="00F40496">
        <w:rPr>
          <w:rFonts w:eastAsia="Calibri"/>
          <w:i/>
          <w:iCs/>
          <w:color w:val="000000"/>
          <w:szCs w:val="24"/>
          <w:lang w:eastAsia="en-US"/>
        </w:rPr>
        <w:t>Материалы</w:t>
      </w:r>
      <w:r w:rsidRPr="00D30786">
        <w:rPr>
          <w:rFonts w:eastAsia="Calibri"/>
          <w:i/>
          <w:iCs/>
          <w:color w:val="000000"/>
          <w:szCs w:val="24"/>
          <w:lang w:val="en-US" w:eastAsia="en-US"/>
        </w:rPr>
        <w:t xml:space="preserve"> </w:t>
      </w:r>
      <w:r w:rsidRPr="00F40496">
        <w:rPr>
          <w:rFonts w:eastAsia="Calibri"/>
          <w:i/>
          <w:iCs/>
          <w:color w:val="000000"/>
          <w:szCs w:val="24"/>
          <w:lang w:eastAsia="en-US"/>
        </w:rPr>
        <w:t>текстильные</w:t>
      </w:r>
      <w:r w:rsidRPr="00D30786">
        <w:rPr>
          <w:rFonts w:eastAsia="Calibri"/>
          <w:i/>
          <w:iCs/>
          <w:color w:val="000000"/>
          <w:szCs w:val="24"/>
          <w:lang w:val="en-US" w:eastAsia="en-US"/>
        </w:rPr>
        <w:t xml:space="preserve">. </w:t>
      </w:r>
      <w:r w:rsidRPr="00F40496">
        <w:rPr>
          <w:rFonts w:eastAsia="Calibri"/>
          <w:i/>
          <w:iCs/>
          <w:color w:val="000000"/>
          <w:szCs w:val="24"/>
          <w:lang w:eastAsia="en-US"/>
        </w:rPr>
        <w:t>Определение устойчивости окраски. Часть А01. Общие</w:t>
      </w:r>
      <w:r w:rsidRPr="009E391B">
        <w:rPr>
          <w:rFonts w:eastAsia="Calibri"/>
          <w:i/>
          <w:iCs/>
          <w:color w:val="000000"/>
          <w:szCs w:val="24"/>
          <w:lang w:eastAsia="en-US"/>
        </w:rPr>
        <w:t xml:space="preserve"> </w:t>
      </w:r>
      <w:r w:rsidRPr="00F40496">
        <w:rPr>
          <w:rFonts w:eastAsia="Calibri"/>
          <w:i/>
          <w:iCs/>
          <w:color w:val="000000"/>
          <w:szCs w:val="24"/>
          <w:lang w:eastAsia="en-US"/>
        </w:rPr>
        <w:t>требования</w:t>
      </w:r>
      <w:r w:rsidRPr="009E391B">
        <w:rPr>
          <w:rFonts w:eastAsia="Calibri"/>
          <w:i/>
          <w:iCs/>
          <w:color w:val="000000"/>
          <w:szCs w:val="24"/>
          <w:lang w:eastAsia="en-US"/>
        </w:rPr>
        <w:t xml:space="preserve"> </w:t>
      </w:r>
      <w:r w:rsidRPr="00F40496">
        <w:rPr>
          <w:rFonts w:eastAsia="Calibri"/>
          <w:i/>
          <w:iCs/>
          <w:color w:val="000000"/>
          <w:szCs w:val="24"/>
          <w:lang w:eastAsia="en-US"/>
        </w:rPr>
        <w:t>к</w:t>
      </w:r>
      <w:r w:rsidRPr="009E391B">
        <w:rPr>
          <w:rFonts w:eastAsia="Calibri"/>
          <w:i/>
          <w:iCs/>
          <w:color w:val="000000"/>
          <w:szCs w:val="24"/>
          <w:lang w:eastAsia="en-US"/>
        </w:rPr>
        <w:t xml:space="preserve"> </w:t>
      </w:r>
      <w:r w:rsidRPr="00F40496">
        <w:rPr>
          <w:rFonts w:eastAsia="Calibri"/>
          <w:i/>
          <w:iCs/>
          <w:color w:val="000000"/>
          <w:szCs w:val="24"/>
          <w:lang w:eastAsia="en-US"/>
        </w:rPr>
        <w:t>проведению</w:t>
      </w:r>
      <w:r w:rsidRPr="009E391B">
        <w:rPr>
          <w:rFonts w:eastAsia="Calibri"/>
          <w:i/>
          <w:iCs/>
          <w:color w:val="000000"/>
          <w:szCs w:val="24"/>
          <w:lang w:eastAsia="en-US"/>
        </w:rPr>
        <w:t xml:space="preserve"> </w:t>
      </w:r>
      <w:r w:rsidRPr="00F40496">
        <w:rPr>
          <w:rFonts w:eastAsia="Calibri"/>
          <w:i/>
          <w:iCs/>
          <w:color w:val="000000"/>
          <w:szCs w:val="24"/>
          <w:lang w:eastAsia="en-US"/>
        </w:rPr>
        <w:t>испытаний</w:t>
      </w:r>
      <w:r w:rsidR="00D30786" w:rsidRPr="009E391B">
        <w:rPr>
          <w:rFonts w:eastAsia="Calibri"/>
          <w:i/>
          <w:iCs/>
          <w:color w:val="000000"/>
          <w:szCs w:val="24"/>
          <w:lang w:eastAsia="en-US"/>
        </w:rPr>
        <w:t>).</w:t>
      </w:r>
    </w:p>
    <w:p w14:paraId="06D8BA7E" w14:textId="77777777" w:rsidR="00B00FFF" w:rsidRPr="009E391B" w:rsidRDefault="00B00FFF" w:rsidP="00B00FFF">
      <w:pPr>
        <w:ind w:firstLine="720"/>
        <w:jc w:val="both"/>
        <w:rPr>
          <w:rFonts w:eastAsia="Calibri"/>
          <w:i/>
          <w:iCs/>
          <w:color w:val="000000"/>
          <w:szCs w:val="24"/>
          <w:lang w:eastAsia="en-US"/>
        </w:rPr>
      </w:pPr>
      <w:r w:rsidRPr="00D30786">
        <w:rPr>
          <w:rFonts w:eastAsia="Calibri"/>
          <w:color w:val="000000"/>
          <w:szCs w:val="24"/>
          <w:lang w:val="en-US" w:eastAsia="en-US"/>
        </w:rPr>
        <w:t xml:space="preserve">ISO 105-A02, </w:t>
      </w:r>
      <w:r w:rsidR="00D30786" w:rsidRPr="00D30786">
        <w:rPr>
          <w:rFonts w:eastAsia="Calibri"/>
          <w:color w:val="000000"/>
          <w:szCs w:val="24"/>
          <w:lang w:val="en-US" w:eastAsia="en-US"/>
        </w:rPr>
        <w:t>Textiles — Tests for colour fastness — Part A02: Grey scale for assessing change in colour (</w:t>
      </w:r>
      <w:r w:rsidRPr="00F40496">
        <w:rPr>
          <w:rFonts w:eastAsia="Calibri"/>
          <w:i/>
          <w:iCs/>
          <w:color w:val="000000"/>
          <w:szCs w:val="24"/>
          <w:lang w:eastAsia="en-US"/>
        </w:rPr>
        <w:t>Материалы</w:t>
      </w:r>
      <w:r w:rsidRPr="00D30786">
        <w:rPr>
          <w:rFonts w:eastAsia="Calibri"/>
          <w:i/>
          <w:iCs/>
          <w:color w:val="000000"/>
          <w:szCs w:val="24"/>
          <w:lang w:val="en-US" w:eastAsia="en-US"/>
        </w:rPr>
        <w:t xml:space="preserve"> </w:t>
      </w:r>
      <w:r w:rsidRPr="00F40496">
        <w:rPr>
          <w:rFonts w:eastAsia="Calibri"/>
          <w:i/>
          <w:iCs/>
          <w:color w:val="000000"/>
          <w:szCs w:val="24"/>
          <w:lang w:eastAsia="en-US"/>
        </w:rPr>
        <w:t>текстильные</w:t>
      </w:r>
      <w:r w:rsidRPr="00D30786">
        <w:rPr>
          <w:rFonts w:eastAsia="Calibri"/>
          <w:i/>
          <w:iCs/>
          <w:color w:val="000000"/>
          <w:szCs w:val="24"/>
          <w:lang w:val="en-US" w:eastAsia="en-US"/>
        </w:rPr>
        <w:t xml:space="preserve">. </w:t>
      </w:r>
      <w:r w:rsidRPr="00F40496">
        <w:rPr>
          <w:rFonts w:eastAsia="Calibri"/>
          <w:i/>
          <w:iCs/>
          <w:color w:val="000000"/>
          <w:szCs w:val="24"/>
          <w:lang w:eastAsia="en-US"/>
        </w:rPr>
        <w:t>Определение устойчивости окраски. Часть А02. Серая</w:t>
      </w:r>
      <w:r w:rsidRPr="009E391B">
        <w:rPr>
          <w:rFonts w:eastAsia="Calibri"/>
          <w:i/>
          <w:iCs/>
          <w:color w:val="000000"/>
          <w:szCs w:val="24"/>
          <w:lang w:eastAsia="en-US"/>
        </w:rPr>
        <w:t xml:space="preserve"> </w:t>
      </w:r>
      <w:r w:rsidRPr="00F40496">
        <w:rPr>
          <w:rFonts w:eastAsia="Calibri"/>
          <w:i/>
          <w:iCs/>
          <w:color w:val="000000"/>
          <w:szCs w:val="24"/>
          <w:lang w:eastAsia="en-US"/>
        </w:rPr>
        <w:t>шкала</w:t>
      </w:r>
      <w:r w:rsidRPr="009E391B">
        <w:rPr>
          <w:rFonts w:eastAsia="Calibri"/>
          <w:i/>
          <w:iCs/>
          <w:color w:val="000000"/>
          <w:szCs w:val="24"/>
          <w:lang w:eastAsia="en-US"/>
        </w:rPr>
        <w:t xml:space="preserve"> </w:t>
      </w:r>
      <w:r w:rsidRPr="00F40496">
        <w:rPr>
          <w:rFonts w:eastAsia="Calibri"/>
          <w:i/>
          <w:iCs/>
          <w:color w:val="000000"/>
          <w:szCs w:val="24"/>
          <w:lang w:eastAsia="en-US"/>
        </w:rPr>
        <w:t>для</w:t>
      </w:r>
      <w:r w:rsidRPr="009E391B">
        <w:rPr>
          <w:rFonts w:eastAsia="Calibri"/>
          <w:i/>
          <w:iCs/>
          <w:color w:val="000000"/>
          <w:szCs w:val="24"/>
          <w:lang w:eastAsia="en-US"/>
        </w:rPr>
        <w:t xml:space="preserve"> </w:t>
      </w:r>
      <w:r w:rsidRPr="00F40496">
        <w:rPr>
          <w:rFonts w:eastAsia="Calibri"/>
          <w:i/>
          <w:iCs/>
          <w:color w:val="000000"/>
          <w:szCs w:val="24"/>
          <w:lang w:eastAsia="en-US"/>
        </w:rPr>
        <w:t>оценки</w:t>
      </w:r>
      <w:r w:rsidRPr="009E391B">
        <w:rPr>
          <w:rFonts w:eastAsia="Calibri"/>
          <w:i/>
          <w:iCs/>
          <w:color w:val="000000"/>
          <w:szCs w:val="24"/>
          <w:lang w:eastAsia="en-US"/>
        </w:rPr>
        <w:t xml:space="preserve"> </w:t>
      </w:r>
      <w:r w:rsidRPr="00F40496">
        <w:rPr>
          <w:rFonts w:eastAsia="Calibri"/>
          <w:i/>
          <w:iCs/>
          <w:color w:val="000000"/>
          <w:szCs w:val="24"/>
          <w:lang w:eastAsia="en-US"/>
        </w:rPr>
        <w:t>изменения</w:t>
      </w:r>
      <w:r w:rsidRPr="009E391B">
        <w:rPr>
          <w:rFonts w:eastAsia="Calibri"/>
          <w:i/>
          <w:iCs/>
          <w:color w:val="000000"/>
          <w:szCs w:val="24"/>
          <w:lang w:eastAsia="en-US"/>
        </w:rPr>
        <w:t xml:space="preserve"> </w:t>
      </w:r>
      <w:r w:rsidRPr="00F40496">
        <w:rPr>
          <w:rFonts w:eastAsia="Calibri"/>
          <w:i/>
          <w:iCs/>
          <w:color w:val="000000"/>
          <w:szCs w:val="24"/>
          <w:lang w:eastAsia="en-US"/>
        </w:rPr>
        <w:t>окраски</w:t>
      </w:r>
      <w:r w:rsidR="00D30786" w:rsidRPr="009E391B">
        <w:rPr>
          <w:rFonts w:eastAsia="Calibri"/>
          <w:i/>
          <w:iCs/>
          <w:color w:val="000000"/>
          <w:szCs w:val="24"/>
          <w:lang w:eastAsia="en-US"/>
        </w:rPr>
        <w:t>).</w:t>
      </w:r>
    </w:p>
    <w:p w14:paraId="43771CD6" w14:textId="77777777" w:rsidR="00B00FFF" w:rsidRPr="009E391B" w:rsidRDefault="00B00FFF" w:rsidP="00B00FFF">
      <w:pPr>
        <w:ind w:firstLine="720"/>
        <w:jc w:val="both"/>
        <w:rPr>
          <w:rFonts w:eastAsia="Calibri"/>
          <w:i/>
          <w:iCs/>
          <w:color w:val="000000"/>
          <w:szCs w:val="24"/>
          <w:lang w:eastAsia="en-US"/>
        </w:rPr>
      </w:pPr>
      <w:r w:rsidRPr="00D30786">
        <w:rPr>
          <w:rFonts w:eastAsia="Calibri"/>
          <w:color w:val="000000"/>
          <w:szCs w:val="24"/>
          <w:lang w:val="en-US" w:eastAsia="en-US"/>
        </w:rPr>
        <w:t xml:space="preserve">ISO 105-A03, </w:t>
      </w:r>
      <w:r w:rsidR="00D30786" w:rsidRPr="00D30786">
        <w:rPr>
          <w:rFonts w:eastAsia="Calibri"/>
          <w:color w:val="000000"/>
          <w:szCs w:val="24"/>
          <w:lang w:val="en-US" w:eastAsia="en-US"/>
        </w:rPr>
        <w:t>Textiles — Tests for colour fastness — Part A03: Grey scale for assessing staining (</w:t>
      </w:r>
      <w:r w:rsidRPr="00F40496">
        <w:rPr>
          <w:rFonts w:eastAsia="Calibri"/>
          <w:i/>
          <w:iCs/>
          <w:color w:val="000000"/>
          <w:szCs w:val="24"/>
          <w:lang w:eastAsia="en-US"/>
        </w:rPr>
        <w:t>Материалы</w:t>
      </w:r>
      <w:r w:rsidRPr="00D30786">
        <w:rPr>
          <w:rFonts w:eastAsia="Calibri"/>
          <w:i/>
          <w:iCs/>
          <w:color w:val="000000"/>
          <w:szCs w:val="24"/>
          <w:lang w:val="en-US" w:eastAsia="en-US"/>
        </w:rPr>
        <w:t xml:space="preserve"> </w:t>
      </w:r>
      <w:r w:rsidRPr="00F40496">
        <w:rPr>
          <w:rFonts w:eastAsia="Calibri"/>
          <w:i/>
          <w:iCs/>
          <w:color w:val="000000"/>
          <w:szCs w:val="24"/>
          <w:lang w:eastAsia="en-US"/>
        </w:rPr>
        <w:t>текстильные</w:t>
      </w:r>
      <w:r w:rsidRPr="00D30786">
        <w:rPr>
          <w:rFonts w:eastAsia="Calibri"/>
          <w:i/>
          <w:iCs/>
          <w:color w:val="000000"/>
          <w:szCs w:val="24"/>
          <w:lang w:val="en-US" w:eastAsia="en-US"/>
        </w:rPr>
        <w:t xml:space="preserve">. </w:t>
      </w:r>
      <w:r w:rsidRPr="00F40496">
        <w:rPr>
          <w:rFonts w:eastAsia="Calibri"/>
          <w:i/>
          <w:iCs/>
          <w:color w:val="000000"/>
          <w:szCs w:val="24"/>
          <w:lang w:eastAsia="en-US"/>
        </w:rPr>
        <w:t>Определение устойчивости окраски. Часть А03. Серая</w:t>
      </w:r>
      <w:r w:rsidRPr="009E391B">
        <w:rPr>
          <w:rFonts w:eastAsia="Calibri"/>
          <w:i/>
          <w:iCs/>
          <w:color w:val="000000"/>
          <w:szCs w:val="24"/>
          <w:lang w:eastAsia="en-US"/>
        </w:rPr>
        <w:t xml:space="preserve"> </w:t>
      </w:r>
      <w:r w:rsidRPr="00F40496">
        <w:rPr>
          <w:rFonts w:eastAsia="Calibri"/>
          <w:i/>
          <w:iCs/>
          <w:color w:val="000000"/>
          <w:szCs w:val="24"/>
          <w:lang w:eastAsia="en-US"/>
        </w:rPr>
        <w:t>шкала</w:t>
      </w:r>
      <w:r w:rsidR="00D30786" w:rsidRPr="009E391B">
        <w:rPr>
          <w:rFonts w:eastAsia="Calibri"/>
          <w:i/>
          <w:iCs/>
          <w:color w:val="000000"/>
          <w:szCs w:val="24"/>
          <w:lang w:eastAsia="en-US"/>
        </w:rPr>
        <w:t xml:space="preserve"> </w:t>
      </w:r>
      <w:r w:rsidR="00D30786">
        <w:rPr>
          <w:rFonts w:eastAsia="Calibri"/>
          <w:i/>
          <w:iCs/>
          <w:color w:val="000000"/>
          <w:szCs w:val="24"/>
          <w:lang w:eastAsia="en-US"/>
        </w:rPr>
        <w:t>для</w:t>
      </w:r>
      <w:r w:rsidR="00D30786" w:rsidRPr="009E391B">
        <w:rPr>
          <w:rFonts w:eastAsia="Calibri"/>
          <w:i/>
          <w:iCs/>
          <w:color w:val="000000"/>
          <w:szCs w:val="24"/>
          <w:lang w:eastAsia="en-US"/>
        </w:rPr>
        <w:t xml:space="preserve"> </w:t>
      </w:r>
      <w:r w:rsidR="00D30786">
        <w:rPr>
          <w:rFonts w:eastAsia="Calibri"/>
          <w:i/>
          <w:iCs/>
          <w:color w:val="000000"/>
          <w:szCs w:val="24"/>
          <w:lang w:eastAsia="en-US"/>
        </w:rPr>
        <w:t>оценки</w:t>
      </w:r>
      <w:r w:rsidR="00D30786" w:rsidRPr="009E391B">
        <w:rPr>
          <w:rFonts w:eastAsia="Calibri"/>
          <w:i/>
          <w:iCs/>
          <w:color w:val="000000"/>
          <w:szCs w:val="24"/>
          <w:lang w:eastAsia="en-US"/>
        </w:rPr>
        <w:t xml:space="preserve"> </w:t>
      </w:r>
      <w:r w:rsidR="00D30786">
        <w:rPr>
          <w:rFonts w:eastAsia="Calibri"/>
          <w:i/>
          <w:iCs/>
          <w:color w:val="000000"/>
          <w:szCs w:val="24"/>
          <w:lang w:eastAsia="en-US"/>
        </w:rPr>
        <w:t>степени</w:t>
      </w:r>
      <w:r w:rsidR="00D30786" w:rsidRPr="009E391B">
        <w:rPr>
          <w:rFonts w:eastAsia="Calibri"/>
          <w:i/>
          <w:iCs/>
          <w:color w:val="000000"/>
          <w:szCs w:val="24"/>
          <w:lang w:eastAsia="en-US"/>
        </w:rPr>
        <w:t xml:space="preserve"> </w:t>
      </w:r>
      <w:r w:rsidR="00D30786">
        <w:rPr>
          <w:rFonts w:eastAsia="Calibri"/>
          <w:i/>
          <w:iCs/>
          <w:color w:val="000000"/>
          <w:szCs w:val="24"/>
          <w:lang w:eastAsia="en-US"/>
        </w:rPr>
        <w:t>закрашивани</w:t>
      </w:r>
      <w:r w:rsidR="00D30786" w:rsidRPr="009E391B">
        <w:rPr>
          <w:rFonts w:eastAsia="Calibri"/>
          <w:i/>
          <w:iCs/>
          <w:color w:val="000000"/>
          <w:szCs w:val="24"/>
          <w:lang w:eastAsia="en-US"/>
        </w:rPr>
        <w:t>).</w:t>
      </w:r>
    </w:p>
    <w:p w14:paraId="4B9A05E6" w14:textId="77777777" w:rsidR="00B00FFF" w:rsidRPr="001C06CB" w:rsidRDefault="00B00FFF" w:rsidP="00B00FFF">
      <w:pPr>
        <w:ind w:firstLine="720"/>
        <w:jc w:val="both"/>
        <w:rPr>
          <w:rFonts w:eastAsia="Calibri"/>
          <w:i/>
          <w:iCs/>
          <w:color w:val="000000"/>
          <w:szCs w:val="24"/>
          <w:lang w:eastAsia="en-US"/>
        </w:rPr>
      </w:pPr>
      <w:r w:rsidRPr="00D30786">
        <w:rPr>
          <w:rFonts w:eastAsia="Calibri"/>
          <w:color w:val="000000"/>
          <w:szCs w:val="24"/>
          <w:lang w:val="en-US" w:eastAsia="en-US"/>
        </w:rPr>
        <w:t xml:space="preserve">ISO 105-A04, </w:t>
      </w:r>
      <w:r w:rsidR="00D30786" w:rsidRPr="00D30786">
        <w:rPr>
          <w:rFonts w:eastAsia="Calibri"/>
          <w:color w:val="000000"/>
          <w:szCs w:val="24"/>
          <w:lang w:val="en-US" w:eastAsia="en-US"/>
        </w:rPr>
        <w:t>Textiles — Tests for colour fastness — Part A04: Method for the instrumental assessment of the degree of staining of adjacent fabrics (</w:t>
      </w:r>
      <w:r w:rsidRPr="00F40496">
        <w:rPr>
          <w:rFonts w:eastAsia="Calibri"/>
          <w:i/>
          <w:iCs/>
          <w:color w:val="000000"/>
          <w:szCs w:val="24"/>
          <w:lang w:eastAsia="en-US"/>
        </w:rPr>
        <w:t>Текстиль</w:t>
      </w:r>
      <w:r w:rsidRPr="00D30786">
        <w:rPr>
          <w:rFonts w:eastAsia="Calibri"/>
          <w:i/>
          <w:iCs/>
          <w:color w:val="000000"/>
          <w:szCs w:val="24"/>
          <w:lang w:val="en-US" w:eastAsia="en-US"/>
        </w:rPr>
        <w:t xml:space="preserve">. </w:t>
      </w:r>
      <w:r w:rsidRPr="00F40496">
        <w:rPr>
          <w:rFonts w:eastAsia="Calibri"/>
          <w:i/>
          <w:iCs/>
          <w:color w:val="000000"/>
          <w:szCs w:val="24"/>
          <w:lang w:eastAsia="en-US"/>
        </w:rPr>
        <w:t>Испытания на устойчивость окраски. Часть</w:t>
      </w:r>
      <w:r w:rsidRPr="001C06CB">
        <w:rPr>
          <w:rFonts w:eastAsia="Calibri"/>
          <w:i/>
          <w:iCs/>
          <w:color w:val="000000"/>
          <w:szCs w:val="24"/>
          <w:lang w:eastAsia="en-US"/>
        </w:rPr>
        <w:t xml:space="preserve"> </w:t>
      </w:r>
      <w:r w:rsidRPr="00D30786">
        <w:rPr>
          <w:rFonts w:eastAsia="Calibri"/>
          <w:i/>
          <w:iCs/>
          <w:color w:val="000000"/>
          <w:szCs w:val="24"/>
          <w:lang w:val="en-US" w:eastAsia="en-US"/>
        </w:rPr>
        <w:t>A</w:t>
      </w:r>
      <w:r w:rsidRPr="001C06CB">
        <w:rPr>
          <w:rFonts w:eastAsia="Calibri"/>
          <w:i/>
          <w:iCs/>
          <w:color w:val="000000"/>
          <w:szCs w:val="24"/>
          <w:lang w:eastAsia="en-US"/>
        </w:rPr>
        <w:t xml:space="preserve">04: </w:t>
      </w:r>
      <w:r w:rsidRPr="00F40496">
        <w:rPr>
          <w:rFonts w:eastAsia="Calibri"/>
          <w:i/>
          <w:iCs/>
          <w:color w:val="000000"/>
          <w:szCs w:val="24"/>
          <w:lang w:eastAsia="en-US"/>
        </w:rPr>
        <w:t>Метод</w:t>
      </w:r>
      <w:r w:rsidRPr="001C06CB">
        <w:rPr>
          <w:rFonts w:eastAsia="Calibri"/>
          <w:i/>
          <w:iCs/>
          <w:color w:val="000000"/>
          <w:szCs w:val="24"/>
          <w:lang w:eastAsia="en-US"/>
        </w:rPr>
        <w:t xml:space="preserve"> </w:t>
      </w:r>
      <w:r w:rsidRPr="00F40496">
        <w:rPr>
          <w:rFonts w:eastAsia="Calibri"/>
          <w:i/>
          <w:iCs/>
          <w:color w:val="000000"/>
          <w:szCs w:val="24"/>
          <w:lang w:eastAsia="en-US"/>
        </w:rPr>
        <w:t>инструментальной</w:t>
      </w:r>
      <w:r w:rsidRPr="001C06CB">
        <w:rPr>
          <w:rFonts w:eastAsia="Calibri"/>
          <w:i/>
          <w:iCs/>
          <w:color w:val="000000"/>
          <w:szCs w:val="24"/>
          <w:lang w:eastAsia="en-US"/>
        </w:rPr>
        <w:t xml:space="preserve"> </w:t>
      </w:r>
      <w:r w:rsidRPr="00F40496">
        <w:rPr>
          <w:rFonts w:eastAsia="Calibri"/>
          <w:i/>
          <w:iCs/>
          <w:color w:val="000000"/>
          <w:szCs w:val="24"/>
          <w:lang w:eastAsia="en-US"/>
        </w:rPr>
        <w:t>оценки</w:t>
      </w:r>
      <w:r w:rsidRPr="001C06CB">
        <w:rPr>
          <w:rFonts w:eastAsia="Calibri"/>
          <w:i/>
          <w:iCs/>
          <w:color w:val="000000"/>
          <w:szCs w:val="24"/>
          <w:lang w:eastAsia="en-US"/>
        </w:rPr>
        <w:t xml:space="preserve"> </w:t>
      </w:r>
      <w:r w:rsidRPr="00F40496">
        <w:rPr>
          <w:rFonts w:eastAsia="Calibri"/>
          <w:i/>
          <w:iCs/>
          <w:color w:val="000000"/>
          <w:szCs w:val="24"/>
          <w:lang w:eastAsia="en-US"/>
        </w:rPr>
        <w:t>степени</w:t>
      </w:r>
      <w:r w:rsidRPr="001C06CB">
        <w:rPr>
          <w:rFonts w:eastAsia="Calibri"/>
          <w:i/>
          <w:iCs/>
          <w:color w:val="000000"/>
          <w:szCs w:val="24"/>
          <w:lang w:eastAsia="en-US"/>
        </w:rPr>
        <w:t xml:space="preserve"> </w:t>
      </w:r>
      <w:r w:rsidRPr="00F40496">
        <w:rPr>
          <w:rFonts w:eastAsia="Calibri"/>
          <w:i/>
          <w:iCs/>
          <w:color w:val="000000"/>
          <w:szCs w:val="24"/>
          <w:lang w:eastAsia="en-US"/>
        </w:rPr>
        <w:t>закрашивания</w:t>
      </w:r>
      <w:r w:rsidRPr="001C06CB">
        <w:rPr>
          <w:rFonts w:eastAsia="Calibri"/>
          <w:i/>
          <w:iCs/>
          <w:color w:val="000000"/>
          <w:szCs w:val="24"/>
          <w:lang w:eastAsia="en-US"/>
        </w:rPr>
        <w:t xml:space="preserve"> </w:t>
      </w:r>
      <w:r w:rsidRPr="00F40496">
        <w:rPr>
          <w:rFonts w:eastAsia="Calibri"/>
          <w:i/>
          <w:iCs/>
          <w:color w:val="000000"/>
          <w:szCs w:val="24"/>
          <w:lang w:eastAsia="en-US"/>
        </w:rPr>
        <w:t>смежных</w:t>
      </w:r>
      <w:r w:rsidRPr="001C06CB">
        <w:rPr>
          <w:rFonts w:eastAsia="Calibri"/>
          <w:i/>
          <w:iCs/>
          <w:color w:val="000000"/>
          <w:szCs w:val="24"/>
          <w:lang w:eastAsia="en-US"/>
        </w:rPr>
        <w:t xml:space="preserve"> </w:t>
      </w:r>
      <w:r w:rsidRPr="00F40496">
        <w:rPr>
          <w:rFonts w:eastAsia="Calibri"/>
          <w:i/>
          <w:iCs/>
          <w:color w:val="000000"/>
          <w:szCs w:val="24"/>
          <w:lang w:eastAsia="en-US"/>
        </w:rPr>
        <w:t>тканей</w:t>
      </w:r>
      <w:r w:rsidR="00D30786" w:rsidRPr="001C06CB">
        <w:rPr>
          <w:rFonts w:eastAsia="Calibri"/>
          <w:i/>
          <w:iCs/>
          <w:color w:val="000000"/>
          <w:szCs w:val="24"/>
          <w:lang w:eastAsia="en-US"/>
        </w:rPr>
        <w:t>).</w:t>
      </w:r>
    </w:p>
    <w:p w14:paraId="6EE11F52" w14:textId="77777777" w:rsidR="00B00FFF" w:rsidRPr="00F40496" w:rsidRDefault="00B00FFF" w:rsidP="00B00FFF">
      <w:pPr>
        <w:ind w:firstLine="720"/>
        <w:jc w:val="both"/>
        <w:rPr>
          <w:rFonts w:eastAsia="Calibri"/>
          <w:i/>
          <w:iCs/>
          <w:color w:val="000000"/>
          <w:szCs w:val="24"/>
          <w:lang w:eastAsia="en-US"/>
        </w:rPr>
      </w:pPr>
      <w:r w:rsidRPr="00D30786">
        <w:rPr>
          <w:rFonts w:eastAsia="Calibri"/>
          <w:color w:val="000000"/>
          <w:szCs w:val="24"/>
          <w:lang w:val="en-US" w:eastAsia="en-US"/>
        </w:rPr>
        <w:t xml:space="preserve">ISO 105-A05, </w:t>
      </w:r>
      <w:r w:rsidR="00D30786" w:rsidRPr="00D30786">
        <w:rPr>
          <w:rFonts w:eastAsia="Calibri"/>
          <w:color w:val="000000"/>
          <w:szCs w:val="24"/>
          <w:lang w:val="en-US" w:eastAsia="en-US"/>
        </w:rPr>
        <w:t>Textiles — Tests for colour fastness — Part A05: Instrumental assessment of change in colour for determination of grey scale rating (</w:t>
      </w:r>
      <w:r w:rsidRPr="00F40496">
        <w:rPr>
          <w:rFonts w:eastAsia="Calibri"/>
          <w:i/>
          <w:iCs/>
          <w:color w:val="000000"/>
          <w:szCs w:val="24"/>
          <w:lang w:eastAsia="en-US"/>
        </w:rPr>
        <w:t>Текстиль</w:t>
      </w:r>
      <w:r w:rsidRPr="00D30786">
        <w:rPr>
          <w:rFonts w:eastAsia="Calibri"/>
          <w:i/>
          <w:iCs/>
          <w:color w:val="000000"/>
          <w:szCs w:val="24"/>
          <w:lang w:val="en-US" w:eastAsia="en-US"/>
        </w:rPr>
        <w:t xml:space="preserve">. </w:t>
      </w:r>
      <w:r w:rsidRPr="00F40496">
        <w:rPr>
          <w:rFonts w:eastAsia="Calibri"/>
          <w:i/>
          <w:iCs/>
          <w:color w:val="000000"/>
          <w:szCs w:val="24"/>
          <w:lang w:eastAsia="en-US"/>
        </w:rPr>
        <w:t>Испытания на устойчивость окраски. Часть A05. Инструментальная оценка изменения окраски для определения номинального значения по серой шкале</w:t>
      </w:r>
      <w:r w:rsidR="00D30786">
        <w:rPr>
          <w:rFonts w:eastAsia="Calibri"/>
          <w:i/>
          <w:iCs/>
          <w:color w:val="000000"/>
          <w:szCs w:val="24"/>
          <w:lang w:eastAsia="en-US"/>
        </w:rPr>
        <w:t>).</w:t>
      </w:r>
    </w:p>
    <w:p w14:paraId="4D7B73AA" w14:textId="77777777" w:rsidR="00B00FFF" w:rsidRPr="009E391B" w:rsidRDefault="00B00FFF" w:rsidP="00B00FFF">
      <w:pPr>
        <w:ind w:firstLine="720"/>
        <w:jc w:val="both"/>
        <w:rPr>
          <w:rFonts w:eastAsia="Calibri"/>
          <w:i/>
          <w:iCs/>
          <w:color w:val="000000"/>
          <w:szCs w:val="24"/>
          <w:lang w:eastAsia="en-US"/>
        </w:rPr>
      </w:pPr>
      <w:r w:rsidRPr="00D30786">
        <w:rPr>
          <w:rFonts w:eastAsia="Calibri"/>
          <w:color w:val="000000"/>
          <w:szCs w:val="24"/>
          <w:lang w:val="en-US" w:eastAsia="en-US"/>
        </w:rPr>
        <w:t xml:space="preserve">ISO 105-F01, </w:t>
      </w:r>
      <w:r w:rsidR="00D30786" w:rsidRPr="00D30786">
        <w:rPr>
          <w:rFonts w:eastAsia="Calibri"/>
          <w:color w:val="000000"/>
          <w:szCs w:val="24"/>
          <w:lang w:val="en-US" w:eastAsia="en-US"/>
        </w:rPr>
        <w:t>Textiles — Tests for colour fastness — Part F01: Specification for wool adjacent fabric (</w:t>
      </w:r>
      <w:r w:rsidRPr="00F40496">
        <w:rPr>
          <w:rFonts w:eastAsia="Calibri"/>
          <w:i/>
          <w:iCs/>
          <w:color w:val="000000"/>
          <w:szCs w:val="24"/>
          <w:lang w:eastAsia="en-US"/>
        </w:rPr>
        <w:t>Материалы</w:t>
      </w:r>
      <w:r w:rsidRPr="00D30786">
        <w:rPr>
          <w:rFonts w:eastAsia="Calibri"/>
          <w:i/>
          <w:iCs/>
          <w:color w:val="000000"/>
          <w:szCs w:val="24"/>
          <w:lang w:val="en-US" w:eastAsia="en-US"/>
        </w:rPr>
        <w:t xml:space="preserve"> </w:t>
      </w:r>
      <w:r w:rsidRPr="00F40496">
        <w:rPr>
          <w:rFonts w:eastAsia="Calibri"/>
          <w:i/>
          <w:iCs/>
          <w:color w:val="000000"/>
          <w:szCs w:val="24"/>
          <w:lang w:eastAsia="en-US"/>
        </w:rPr>
        <w:t>текстильные</w:t>
      </w:r>
      <w:r w:rsidRPr="00D30786">
        <w:rPr>
          <w:rFonts w:eastAsia="Calibri"/>
          <w:i/>
          <w:iCs/>
          <w:color w:val="000000"/>
          <w:szCs w:val="24"/>
          <w:lang w:val="en-US" w:eastAsia="en-US"/>
        </w:rPr>
        <w:t xml:space="preserve">. </w:t>
      </w:r>
      <w:r w:rsidRPr="00F40496">
        <w:rPr>
          <w:rFonts w:eastAsia="Calibri"/>
          <w:i/>
          <w:iCs/>
          <w:color w:val="000000"/>
          <w:szCs w:val="24"/>
          <w:lang w:eastAsia="en-US"/>
        </w:rPr>
        <w:t>Испытания на устойчивость окраски. Часть F01. Технические</w:t>
      </w:r>
      <w:r w:rsidRPr="009E391B">
        <w:rPr>
          <w:rFonts w:eastAsia="Calibri"/>
          <w:i/>
          <w:iCs/>
          <w:color w:val="000000"/>
          <w:szCs w:val="24"/>
          <w:lang w:eastAsia="en-US"/>
        </w:rPr>
        <w:t xml:space="preserve"> </w:t>
      </w:r>
      <w:r w:rsidRPr="00F40496">
        <w:rPr>
          <w:rFonts w:eastAsia="Calibri"/>
          <w:i/>
          <w:iCs/>
          <w:color w:val="000000"/>
          <w:szCs w:val="24"/>
          <w:lang w:eastAsia="en-US"/>
        </w:rPr>
        <w:t>условия</w:t>
      </w:r>
      <w:r w:rsidRPr="009E391B">
        <w:rPr>
          <w:rFonts w:eastAsia="Calibri"/>
          <w:i/>
          <w:iCs/>
          <w:color w:val="000000"/>
          <w:szCs w:val="24"/>
          <w:lang w:eastAsia="en-US"/>
        </w:rPr>
        <w:t xml:space="preserve"> </w:t>
      </w:r>
      <w:r w:rsidRPr="00F40496">
        <w:rPr>
          <w:rFonts w:eastAsia="Calibri"/>
          <w:i/>
          <w:iCs/>
          <w:color w:val="000000"/>
          <w:szCs w:val="24"/>
          <w:lang w:eastAsia="en-US"/>
        </w:rPr>
        <w:t>к</w:t>
      </w:r>
      <w:r w:rsidRPr="009E391B">
        <w:rPr>
          <w:rFonts w:eastAsia="Calibri"/>
          <w:i/>
          <w:iCs/>
          <w:color w:val="000000"/>
          <w:szCs w:val="24"/>
          <w:lang w:eastAsia="en-US"/>
        </w:rPr>
        <w:t xml:space="preserve"> </w:t>
      </w:r>
      <w:r w:rsidRPr="00F40496">
        <w:rPr>
          <w:rFonts w:eastAsia="Calibri"/>
          <w:i/>
          <w:iCs/>
          <w:color w:val="000000"/>
          <w:szCs w:val="24"/>
          <w:lang w:eastAsia="en-US"/>
        </w:rPr>
        <w:t>смежной</w:t>
      </w:r>
      <w:r w:rsidRPr="009E391B">
        <w:rPr>
          <w:rFonts w:eastAsia="Calibri"/>
          <w:i/>
          <w:iCs/>
          <w:color w:val="000000"/>
          <w:szCs w:val="24"/>
          <w:lang w:eastAsia="en-US"/>
        </w:rPr>
        <w:t xml:space="preserve"> </w:t>
      </w:r>
      <w:r w:rsidRPr="00F40496">
        <w:rPr>
          <w:rFonts w:eastAsia="Calibri"/>
          <w:i/>
          <w:iCs/>
          <w:color w:val="000000"/>
          <w:szCs w:val="24"/>
          <w:lang w:eastAsia="en-US"/>
        </w:rPr>
        <w:t>ткани</w:t>
      </w:r>
      <w:r w:rsidRPr="009E391B">
        <w:rPr>
          <w:rFonts w:eastAsia="Calibri"/>
          <w:i/>
          <w:iCs/>
          <w:color w:val="000000"/>
          <w:szCs w:val="24"/>
          <w:lang w:eastAsia="en-US"/>
        </w:rPr>
        <w:t xml:space="preserve"> </w:t>
      </w:r>
      <w:r w:rsidRPr="00F40496">
        <w:rPr>
          <w:rFonts w:eastAsia="Calibri"/>
          <w:i/>
          <w:iCs/>
          <w:color w:val="000000"/>
          <w:szCs w:val="24"/>
          <w:lang w:eastAsia="en-US"/>
        </w:rPr>
        <w:t>из</w:t>
      </w:r>
      <w:r w:rsidRPr="009E391B">
        <w:rPr>
          <w:rFonts w:eastAsia="Calibri"/>
          <w:i/>
          <w:iCs/>
          <w:color w:val="000000"/>
          <w:szCs w:val="24"/>
          <w:lang w:eastAsia="en-US"/>
        </w:rPr>
        <w:t xml:space="preserve"> </w:t>
      </w:r>
      <w:r w:rsidRPr="00F40496">
        <w:rPr>
          <w:rFonts w:eastAsia="Calibri"/>
          <w:i/>
          <w:iCs/>
          <w:color w:val="000000"/>
          <w:szCs w:val="24"/>
          <w:lang w:eastAsia="en-US"/>
        </w:rPr>
        <w:t>шерсти</w:t>
      </w:r>
      <w:r w:rsidR="00D30786" w:rsidRPr="009E391B">
        <w:rPr>
          <w:rFonts w:eastAsia="Calibri"/>
          <w:i/>
          <w:iCs/>
          <w:color w:val="000000"/>
          <w:szCs w:val="24"/>
          <w:lang w:eastAsia="en-US"/>
        </w:rPr>
        <w:t>).</w:t>
      </w:r>
    </w:p>
    <w:p w14:paraId="141129BC" w14:textId="77777777" w:rsidR="00B00FFF" w:rsidRPr="00F40496" w:rsidRDefault="00B00FFF" w:rsidP="00B00FFF">
      <w:pPr>
        <w:ind w:firstLine="720"/>
        <w:jc w:val="both"/>
        <w:rPr>
          <w:rFonts w:eastAsia="Calibri"/>
          <w:i/>
          <w:iCs/>
          <w:color w:val="000000"/>
          <w:szCs w:val="24"/>
          <w:lang w:eastAsia="en-US"/>
        </w:rPr>
      </w:pPr>
      <w:r w:rsidRPr="00D30786">
        <w:rPr>
          <w:rFonts w:eastAsia="Calibri"/>
          <w:color w:val="000000"/>
          <w:szCs w:val="24"/>
          <w:lang w:val="en-US" w:eastAsia="en-US"/>
        </w:rPr>
        <w:t xml:space="preserve">ISO 105-F02, </w:t>
      </w:r>
      <w:r w:rsidR="00D30786" w:rsidRPr="00D30786">
        <w:rPr>
          <w:rFonts w:eastAsia="Calibri"/>
          <w:color w:val="000000"/>
          <w:szCs w:val="24"/>
          <w:lang w:val="en-US" w:eastAsia="en-US"/>
        </w:rPr>
        <w:t>Textiles — Tests for colour fastness — Part F02: Specification for cotton and viscose adjacent fabrics (</w:t>
      </w:r>
      <w:r w:rsidRPr="00F40496">
        <w:rPr>
          <w:rFonts w:eastAsia="Calibri"/>
          <w:i/>
          <w:iCs/>
          <w:color w:val="000000"/>
          <w:szCs w:val="24"/>
          <w:lang w:eastAsia="en-US"/>
        </w:rPr>
        <w:t>Материалы</w:t>
      </w:r>
      <w:r w:rsidRPr="00D30786">
        <w:rPr>
          <w:rFonts w:eastAsia="Calibri"/>
          <w:i/>
          <w:iCs/>
          <w:color w:val="000000"/>
          <w:szCs w:val="24"/>
          <w:lang w:val="en-US" w:eastAsia="en-US"/>
        </w:rPr>
        <w:t xml:space="preserve"> </w:t>
      </w:r>
      <w:r w:rsidRPr="00F40496">
        <w:rPr>
          <w:rFonts w:eastAsia="Calibri"/>
          <w:i/>
          <w:iCs/>
          <w:color w:val="000000"/>
          <w:szCs w:val="24"/>
          <w:lang w:eastAsia="en-US"/>
        </w:rPr>
        <w:t>текстильные</w:t>
      </w:r>
      <w:r w:rsidRPr="00D30786">
        <w:rPr>
          <w:rFonts w:eastAsia="Calibri"/>
          <w:i/>
          <w:iCs/>
          <w:color w:val="000000"/>
          <w:szCs w:val="24"/>
          <w:lang w:val="en-US" w:eastAsia="en-US"/>
        </w:rPr>
        <w:t xml:space="preserve">. </w:t>
      </w:r>
      <w:r w:rsidRPr="00F40496">
        <w:rPr>
          <w:rFonts w:eastAsia="Calibri"/>
          <w:i/>
          <w:iCs/>
          <w:color w:val="000000"/>
          <w:szCs w:val="24"/>
          <w:lang w:eastAsia="en-US"/>
        </w:rPr>
        <w:t>Определение устойчивости окраски. Часть F02. Технические условия на хлопчатобумажные и вискозные смежные ткани</w:t>
      </w:r>
      <w:r w:rsidR="00D30786">
        <w:rPr>
          <w:rFonts w:eastAsia="Calibri"/>
          <w:i/>
          <w:iCs/>
          <w:color w:val="000000"/>
          <w:szCs w:val="24"/>
          <w:lang w:eastAsia="en-US"/>
        </w:rPr>
        <w:t>).</w:t>
      </w:r>
    </w:p>
    <w:p w14:paraId="717AD721" w14:textId="77777777" w:rsidR="00B00FFF" w:rsidRPr="00F40496" w:rsidRDefault="00B00FFF" w:rsidP="00B00FFF">
      <w:pPr>
        <w:ind w:firstLine="720"/>
        <w:jc w:val="both"/>
        <w:rPr>
          <w:rFonts w:eastAsia="Calibri"/>
          <w:i/>
          <w:iCs/>
          <w:color w:val="000000"/>
          <w:szCs w:val="24"/>
          <w:lang w:eastAsia="en-US"/>
        </w:rPr>
      </w:pPr>
      <w:r w:rsidRPr="00D30786">
        <w:rPr>
          <w:rFonts w:eastAsia="Calibri"/>
          <w:color w:val="000000"/>
          <w:szCs w:val="24"/>
          <w:lang w:val="en-US" w:eastAsia="en-US"/>
        </w:rPr>
        <w:lastRenderedPageBreak/>
        <w:t xml:space="preserve">ISO 105-F03, </w:t>
      </w:r>
      <w:r w:rsidR="00D30786" w:rsidRPr="00D30786">
        <w:rPr>
          <w:rFonts w:eastAsia="Calibri"/>
          <w:color w:val="000000"/>
          <w:szCs w:val="24"/>
          <w:lang w:val="en-US" w:eastAsia="en-US"/>
        </w:rPr>
        <w:t>Textiles — Tests for colour fastness — Part F03: Specification for polyamide adjacent fabric (</w:t>
      </w:r>
      <w:r w:rsidRPr="00F40496">
        <w:rPr>
          <w:rFonts w:eastAsia="Calibri"/>
          <w:i/>
          <w:iCs/>
          <w:color w:val="000000"/>
          <w:szCs w:val="24"/>
          <w:lang w:eastAsia="en-US"/>
        </w:rPr>
        <w:t>Материалы</w:t>
      </w:r>
      <w:r w:rsidRPr="00D30786">
        <w:rPr>
          <w:rFonts w:eastAsia="Calibri"/>
          <w:i/>
          <w:iCs/>
          <w:color w:val="000000"/>
          <w:szCs w:val="24"/>
          <w:lang w:val="en-US" w:eastAsia="en-US"/>
        </w:rPr>
        <w:t xml:space="preserve"> </w:t>
      </w:r>
      <w:r w:rsidRPr="00F40496">
        <w:rPr>
          <w:rFonts w:eastAsia="Calibri"/>
          <w:i/>
          <w:iCs/>
          <w:color w:val="000000"/>
          <w:szCs w:val="24"/>
          <w:lang w:eastAsia="en-US"/>
        </w:rPr>
        <w:t>текстильные</w:t>
      </w:r>
      <w:r w:rsidRPr="00D30786">
        <w:rPr>
          <w:rFonts w:eastAsia="Calibri"/>
          <w:i/>
          <w:iCs/>
          <w:color w:val="000000"/>
          <w:szCs w:val="24"/>
          <w:lang w:val="en-US" w:eastAsia="en-US"/>
        </w:rPr>
        <w:t xml:space="preserve">. </w:t>
      </w:r>
      <w:r w:rsidRPr="00F40496">
        <w:rPr>
          <w:rFonts w:eastAsia="Calibri"/>
          <w:i/>
          <w:iCs/>
          <w:color w:val="000000"/>
          <w:szCs w:val="24"/>
          <w:lang w:eastAsia="en-US"/>
        </w:rPr>
        <w:t>Определение устойчивости окраски. Часть F03. Технические условия на полиамидные смежные ткани</w:t>
      </w:r>
      <w:r w:rsidR="00D30786">
        <w:rPr>
          <w:rFonts w:eastAsia="Calibri"/>
          <w:i/>
          <w:iCs/>
          <w:color w:val="000000"/>
          <w:szCs w:val="24"/>
          <w:lang w:eastAsia="en-US"/>
        </w:rPr>
        <w:t>).</w:t>
      </w:r>
    </w:p>
    <w:p w14:paraId="109BF1EB" w14:textId="77777777" w:rsidR="00B00FFF" w:rsidRPr="00F40496" w:rsidRDefault="00B00FFF" w:rsidP="00B00FFF">
      <w:pPr>
        <w:ind w:firstLine="720"/>
        <w:jc w:val="both"/>
        <w:rPr>
          <w:rFonts w:eastAsia="Calibri"/>
          <w:i/>
          <w:iCs/>
          <w:color w:val="000000"/>
          <w:szCs w:val="24"/>
          <w:lang w:eastAsia="en-US"/>
        </w:rPr>
      </w:pPr>
      <w:r w:rsidRPr="00D30786">
        <w:rPr>
          <w:rFonts w:eastAsia="Calibri"/>
          <w:color w:val="000000"/>
          <w:szCs w:val="24"/>
          <w:lang w:val="en-US" w:eastAsia="en-US"/>
        </w:rPr>
        <w:t xml:space="preserve">ISO 105-F04, </w:t>
      </w:r>
      <w:r w:rsidR="00D30786" w:rsidRPr="00D30786">
        <w:rPr>
          <w:rFonts w:eastAsia="Calibri"/>
          <w:color w:val="000000"/>
          <w:szCs w:val="24"/>
          <w:lang w:val="en-US" w:eastAsia="en-US"/>
        </w:rPr>
        <w:t>Textiles — Tests for colour fastness — Part F04: Specification for polyester adjacent fabric (</w:t>
      </w:r>
      <w:r w:rsidRPr="00F40496">
        <w:rPr>
          <w:rFonts w:eastAsia="Calibri"/>
          <w:i/>
          <w:iCs/>
          <w:color w:val="000000"/>
          <w:szCs w:val="24"/>
          <w:lang w:eastAsia="en-US"/>
        </w:rPr>
        <w:t>Материалы</w:t>
      </w:r>
      <w:r w:rsidRPr="00D30786">
        <w:rPr>
          <w:rFonts w:eastAsia="Calibri"/>
          <w:i/>
          <w:iCs/>
          <w:color w:val="000000"/>
          <w:szCs w:val="24"/>
          <w:lang w:val="en-US" w:eastAsia="en-US"/>
        </w:rPr>
        <w:t xml:space="preserve"> </w:t>
      </w:r>
      <w:r w:rsidRPr="00F40496">
        <w:rPr>
          <w:rFonts w:eastAsia="Calibri"/>
          <w:i/>
          <w:iCs/>
          <w:color w:val="000000"/>
          <w:szCs w:val="24"/>
          <w:lang w:eastAsia="en-US"/>
        </w:rPr>
        <w:t>текстильные</w:t>
      </w:r>
      <w:r w:rsidRPr="00D30786">
        <w:rPr>
          <w:rFonts w:eastAsia="Calibri"/>
          <w:i/>
          <w:iCs/>
          <w:color w:val="000000"/>
          <w:szCs w:val="24"/>
          <w:lang w:val="en-US" w:eastAsia="en-US"/>
        </w:rPr>
        <w:t xml:space="preserve">. </w:t>
      </w:r>
      <w:r w:rsidRPr="00F40496">
        <w:rPr>
          <w:rFonts w:eastAsia="Calibri"/>
          <w:i/>
          <w:iCs/>
          <w:color w:val="000000"/>
          <w:szCs w:val="24"/>
          <w:lang w:eastAsia="en-US"/>
        </w:rPr>
        <w:t>Определение устойчивости окраски. Часть F04. Технические условия на полиэфирные смежные ткани</w:t>
      </w:r>
      <w:r w:rsidR="00D30786">
        <w:rPr>
          <w:rFonts w:eastAsia="Calibri"/>
          <w:i/>
          <w:iCs/>
          <w:color w:val="000000"/>
          <w:szCs w:val="24"/>
          <w:lang w:eastAsia="en-US"/>
        </w:rPr>
        <w:t>).</w:t>
      </w:r>
    </w:p>
    <w:p w14:paraId="499C919F" w14:textId="77777777" w:rsidR="00B00FFF" w:rsidRPr="009E391B" w:rsidRDefault="00B00FFF" w:rsidP="00B00FFF">
      <w:pPr>
        <w:ind w:firstLine="720"/>
        <w:jc w:val="both"/>
        <w:rPr>
          <w:rFonts w:eastAsia="Calibri"/>
          <w:i/>
          <w:iCs/>
          <w:color w:val="000000"/>
          <w:szCs w:val="24"/>
          <w:lang w:eastAsia="en-US"/>
        </w:rPr>
      </w:pPr>
      <w:r w:rsidRPr="00D30786">
        <w:rPr>
          <w:rFonts w:eastAsia="Calibri"/>
          <w:color w:val="000000"/>
          <w:szCs w:val="24"/>
          <w:lang w:val="en-US" w:eastAsia="en-US"/>
        </w:rPr>
        <w:t xml:space="preserve">ISO 105-F05, </w:t>
      </w:r>
      <w:r w:rsidR="00D30786" w:rsidRPr="00D30786">
        <w:rPr>
          <w:rFonts w:eastAsia="Calibri"/>
          <w:color w:val="000000"/>
          <w:szCs w:val="24"/>
          <w:lang w:val="en-US" w:eastAsia="en-US"/>
        </w:rPr>
        <w:t>Textiles — Tests for colour fastness — Part F05: Specification for acrylic adjacent fabric (</w:t>
      </w:r>
      <w:r w:rsidRPr="00F40496">
        <w:rPr>
          <w:rFonts w:eastAsia="Calibri"/>
          <w:i/>
          <w:iCs/>
          <w:color w:val="000000"/>
          <w:szCs w:val="24"/>
          <w:lang w:eastAsia="en-US"/>
        </w:rPr>
        <w:t>Материалы</w:t>
      </w:r>
      <w:r w:rsidRPr="00D30786">
        <w:rPr>
          <w:rFonts w:eastAsia="Calibri"/>
          <w:i/>
          <w:iCs/>
          <w:color w:val="000000"/>
          <w:szCs w:val="24"/>
          <w:lang w:val="en-US" w:eastAsia="en-US"/>
        </w:rPr>
        <w:t xml:space="preserve"> </w:t>
      </w:r>
      <w:r w:rsidRPr="00F40496">
        <w:rPr>
          <w:rFonts w:eastAsia="Calibri"/>
          <w:i/>
          <w:iCs/>
          <w:color w:val="000000"/>
          <w:szCs w:val="24"/>
          <w:lang w:eastAsia="en-US"/>
        </w:rPr>
        <w:t>текстильные</w:t>
      </w:r>
      <w:r w:rsidRPr="00D30786">
        <w:rPr>
          <w:rFonts w:eastAsia="Calibri"/>
          <w:i/>
          <w:iCs/>
          <w:color w:val="000000"/>
          <w:szCs w:val="24"/>
          <w:lang w:val="en-US" w:eastAsia="en-US"/>
        </w:rPr>
        <w:t xml:space="preserve">. </w:t>
      </w:r>
      <w:r w:rsidRPr="00F40496">
        <w:rPr>
          <w:rFonts w:eastAsia="Calibri"/>
          <w:i/>
          <w:iCs/>
          <w:color w:val="000000"/>
          <w:szCs w:val="24"/>
          <w:lang w:eastAsia="en-US"/>
        </w:rPr>
        <w:t>Определение устойчивости окраски. Часть F05. Технические</w:t>
      </w:r>
      <w:r w:rsidRPr="009E391B">
        <w:rPr>
          <w:rFonts w:eastAsia="Calibri"/>
          <w:i/>
          <w:iCs/>
          <w:color w:val="000000"/>
          <w:szCs w:val="24"/>
          <w:lang w:eastAsia="en-US"/>
        </w:rPr>
        <w:t xml:space="preserve"> </w:t>
      </w:r>
      <w:r w:rsidRPr="00F40496">
        <w:rPr>
          <w:rFonts w:eastAsia="Calibri"/>
          <w:i/>
          <w:iCs/>
          <w:color w:val="000000"/>
          <w:szCs w:val="24"/>
          <w:lang w:eastAsia="en-US"/>
        </w:rPr>
        <w:t>условия</w:t>
      </w:r>
      <w:r w:rsidRPr="009E391B">
        <w:rPr>
          <w:rFonts w:eastAsia="Calibri"/>
          <w:i/>
          <w:iCs/>
          <w:color w:val="000000"/>
          <w:szCs w:val="24"/>
          <w:lang w:eastAsia="en-US"/>
        </w:rPr>
        <w:t xml:space="preserve"> </w:t>
      </w:r>
      <w:r w:rsidRPr="00F40496">
        <w:rPr>
          <w:rFonts w:eastAsia="Calibri"/>
          <w:i/>
          <w:iCs/>
          <w:color w:val="000000"/>
          <w:szCs w:val="24"/>
          <w:lang w:eastAsia="en-US"/>
        </w:rPr>
        <w:t>на</w:t>
      </w:r>
      <w:r w:rsidRPr="009E391B">
        <w:rPr>
          <w:rFonts w:eastAsia="Calibri"/>
          <w:i/>
          <w:iCs/>
          <w:color w:val="000000"/>
          <w:szCs w:val="24"/>
          <w:lang w:eastAsia="en-US"/>
        </w:rPr>
        <w:t xml:space="preserve"> </w:t>
      </w:r>
      <w:r w:rsidRPr="00F40496">
        <w:rPr>
          <w:rFonts w:eastAsia="Calibri"/>
          <w:i/>
          <w:iCs/>
          <w:color w:val="000000"/>
          <w:szCs w:val="24"/>
          <w:lang w:eastAsia="en-US"/>
        </w:rPr>
        <w:t>акриловые</w:t>
      </w:r>
      <w:r w:rsidRPr="009E391B">
        <w:rPr>
          <w:rFonts w:eastAsia="Calibri"/>
          <w:i/>
          <w:iCs/>
          <w:color w:val="000000"/>
          <w:szCs w:val="24"/>
          <w:lang w:eastAsia="en-US"/>
        </w:rPr>
        <w:t xml:space="preserve"> </w:t>
      </w:r>
      <w:r w:rsidRPr="00F40496">
        <w:rPr>
          <w:rFonts w:eastAsia="Calibri"/>
          <w:i/>
          <w:iCs/>
          <w:color w:val="000000"/>
          <w:szCs w:val="24"/>
          <w:lang w:eastAsia="en-US"/>
        </w:rPr>
        <w:t>смежные</w:t>
      </w:r>
      <w:r w:rsidRPr="009E391B">
        <w:rPr>
          <w:rFonts w:eastAsia="Calibri"/>
          <w:i/>
          <w:iCs/>
          <w:color w:val="000000"/>
          <w:szCs w:val="24"/>
          <w:lang w:eastAsia="en-US"/>
        </w:rPr>
        <w:t xml:space="preserve"> </w:t>
      </w:r>
      <w:r w:rsidRPr="00F40496">
        <w:rPr>
          <w:rFonts w:eastAsia="Calibri"/>
          <w:i/>
          <w:iCs/>
          <w:color w:val="000000"/>
          <w:szCs w:val="24"/>
          <w:lang w:eastAsia="en-US"/>
        </w:rPr>
        <w:t>ткани</w:t>
      </w:r>
      <w:r w:rsidR="00D30786" w:rsidRPr="009E391B">
        <w:rPr>
          <w:rFonts w:eastAsia="Calibri"/>
          <w:i/>
          <w:iCs/>
          <w:color w:val="000000"/>
          <w:szCs w:val="24"/>
          <w:lang w:eastAsia="en-US"/>
        </w:rPr>
        <w:t>).</w:t>
      </w:r>
    </w:p>
    <w:p w14:paraId="168B6505" w14:textId="77777777" w:rsidR="00B00FFF" w:rsidRPr="001C06CB" w:rsidRDefault="00B00FFF" w:rsidP="00B00FFF">
      <w:pPr>
        <w:ind w:firstLine="720"/>
        <w:jc w:val="both"/>
        <w:rPr>
          <w:rFonts w:eastAsia="Calibri"/>
          <w:i/>
          <w:iCs/>
          <w:color w:val="000000"/>
          <w:szCs w:val="24"/>
          <w:lang w:eastAsia="en-US"/>
        </w:rPr>
      </w:pPr>
      <w:r w:rsidRPr="00D30786">
        <w:rPr>
          <w:rFonts w:eastAsia="Calibri"/>
          <w:color w:val="000000"/>
          <w:szCs w:val="24"/>
          <w:lang w:val="en-US" w:eastAsia="en-US"/>
        </w:rPr>
        <w:t xml:space="preserve">ISO 105-F06, </w:t>
      </w:r>
      <w:r w:rsidR="00D30786" w:rsidRPr="00D30786">
        <w:rPr>
          <w:rFonts w:eastAsia="Calibri"/>
          <w:color w:val="000000"/>
          <w:szCs w:val="24"/>
          <w:lang w:val="en-US" w:eastAsia="en-US"/>
        </w:rPr>
        <w:t>Textiles — Tests for colour fastness — Part F06: Specification for silk adjacent fabric (</w:t>
      </w:r>
      <w:r w:rsidRPr="00F40496">
        <w:rPr>
          <w:rFonts w:eastAsia="Calibri"/>
          <w:i/>
          <w:iCs/>
          <w:color w:val="000000"/>
          <w:szCs w:val="24"/>
          <w:lang w:eastAsia="en-US"/>
        </w:rPr>
        <w:t>Текстиль</w:t>
      </w:r>
      <w:r w:rsidRPr="00D30786">
        <w:rPr>
          <w:rFonts w:eastAsia="Calibri"/>
          <w:i/>
          <w:iCs/>
          <w:color w:val="000000"/>
          <w:szCs w:val="24"/>
          <w:lang w:val="en-US" w:eastAsia="en-US"/>
        </w:rPr>
        <w:t xml:space="preserve">. </w:t>
      </w:r>
      <w:r w:rsidRPr="00F40496">
        <w:rPr>
          <w:rFonts w:eastAsia="Calibri"/>
          <w:i/>
          <w:iCs/>
          <w:color w:val="000000"/>
          <w:szCs w:val="24"/>
          <w:lang w:eastAsia="en-US"/>
        </w:rPr>
        <w:t>Испытания на устойчивость окраски. Часть</w:t>
      </w:r>
      <w:r w:rsidRPr="001C06CB">
        <w:rPr>
          <w:rFonts w:eastAsia="Calibri"/>
          <w:i/>
          <w:iCs/>
          <w:color w:val="000000"/>
          <w:szCs w:val="24"/>
          <w:lang w:eastAsia="en-US"/>
        </w:rPr>
        <w:t xml:space="preserve"> </w:t>
      </w:r>
      <w:r w:rsidRPr="009E391B">
        <w:rPr>
          <w:rFonts w:eastAsia="Calibri"/>
          <w:i/>
          <w:iCs/>
          <w:color w:val="000000"/>
          <w:szCs w:val="24"/>
          <w:lang w:val="en-US" w:eastAsia="en-US"/>
        </w:rPr>
        <w:t>F</w:t>
      </w:r>
      <w:r w:rsidRPr="001C06CB">
        <w:rPr>
          <w:rFonts w:eastAsia="Calibri"/>
          <w:i/>
          <w:iCs/>
          <w:color w:val="000000"/>
          <w:szCs w:val="24"/>
          <w:lang w:eastAsia="en-US"/>
        </w:rPr>
        <w:t xml:space="preserve">06. </w:t>
      </w:r>
      <w:r w:rsidRPr="00F40496">
        <w:rPr>
          <w:rFonts w:eastAsia="Calibri"/>
          <w:i/>
          <w:iCs/>
          <w:color w:val="000000"/>
          <w:szCs w:val="24"/>
          <w:lang w:eastAsia="en-US"/>
        </w:rPr>
        <w:t>Технические</w:t>
      </w:r>
      <w:r w:rsidRPr="001C06CB">
        <w:rPr>
          <w:rFonts w:eastAsia="Calibri"/>
          <w:i/>
          <w:iCs/>
          <w:color w:val="000000"/>
          <w:szCs w:val="24"/>
          <w:lang w:eastAsia="en-US"/>
        </w:rPr>
        <w:t xml:space="preserve"> </w:t>
      </w:r>
      <w:r w:rsidRPr="00F40496">
        <w:rPr>
          <w:rFonts w:eastAsia="Calibri"/>
          <w:i/>
          <w:iCs/>
          <w:color w:val="000000"/>
          <w:szCs w:val="24"/>
          <w:lang w:eastAsia="en-US"/>
        </w:rPr>
        <w:t>условия</w:t>
      </w:r>
      <w:r w:rsidRPr="001C06CB">
        <w:rPr>
          <w:rFonts w:eastAsia="Calibri"/>
          <w:i/>
          <w:iCs/>
          <w:color w:val="000000"/>
          <w:szCs w:val="24"/>
          <w:lang w:eastAsia="en-US"/>
        </w:rPr>
        <w:t xml:space="preserve"> </w:t>
      </w:r>
      <w:r w:rsidRPr="00F40496">
        <w:rPr>
          <w:rFonts w:eastAsia="Calibri"/>
          <w:i/>
          <w:iCs/>
          <w:color w:val="000000"/>
          <w:szCs w:val="24"/>
          <w:lang w:eastAsia="en-US"/>
        </w:rPr>
        <w:t>на</w:t>
      </w:r>
      <w:r w:rsidRPr="001C06CB">
        <w:rPr>
          <w:rFonts w:eastAsia="Calibri"/>
          <w:i/>
          <w:iCs/>
          <w:color w:val="000000"/>
          <w:szCs w:val="24"/>
          <w:lang w:eastAsia="en-US"/>
        </w:rPr>
        <w:t xml:space="preserve"> </w:t>
      </w:r>
      <w:r w:rsidRPr="00F40496">
        <w:rPr>
          <w:rFonts w:eastAsia="Calibri"/>
          <w:i/>
          <w:iCs/>
          <w:color w:val="000000"/>
          <w:szCs w:val="24"/>
          <w:lang w:eastAsia="en-US"/>
        </w:rPr>
        <w:t>шелковые</w:t>
      </w:r>
      <w:r w:rsidRPr="001C06CB">
        <w:rPr>
          <w:rFonts w:eastAsia="Calibri"/>
          <w:i/>
          <w:iCs/>
          <w:color w:val="000000"/>
          <w:szCs w:val="24"/>
          <w:lang w:eastAsia="en-US"/>
        </w:rPr>
        <w:t xml:space="preserve"> </w:t>
      </w:r>
      <w:r w:rsidRPr="00F40496">
        <w:rPr>
          <w:rFonts w:eastAsia="Calibri"/>
          <w:i/>
          <w:iCs/>
          <w:color w:val="000000"/>
          <w:szCs w:val="24"/>
          <w:lang w:eastAsia="en-US"/>
        </w:rPr>
        <w:t>смежные</w:t>
      </w:r>
      <w:r w:rsidRPr="001C06CB">
        <w:rPr>
          <w:rFonts w:eastAsia="Calibri"/>
          <w:i/>
          <w:iCs/>
          <w:color w:val="000000"/>
          <w:szCs w:val="24"/>
          <w:lang w:eastAsia="en-US"/>
        </w:rPr>
        <w:t xml:space="preserve"> </w:t>
      </w:r>
      <w:r w:rsidRPr="00F40496">
        <w:rPr>
          <w:rFonts w:eastAsia="Calibri"/>
          <w:i/>
          <w:iCs/>
          <w:color w:val="000000"/>
          <w:szCs w:val="24"/>
          <w:lang w:eastAsia="en-US"/>
        </w:rPr>
        <w:t>ткани</w:t>
      </w:r>
      <w:r w:rsidR="00D30786" w:rsidRPr="001C06CB">
        <w:rPr>
          <w:rFonts w:eastAsia="Calibri"/>
          <w:i/>
          <w:iCs/>
          <w:color w:val="000000"/>
          <w:szCs w:val="24"/>
          <w:lang w:eastAsia="en-US"/>
        </w:rPr>
        <w:t>).</w:t>
      </w:r>
    </w:p>
    <w:p w14:paraId="7CAF25A3" w14:textId="77777777" w:rsidR="00B00FFF" w:rsidRPr="00F40496" w:rsidRDefault="00B00FFF" w:rsidP="00B00FFF">
      <w:pPr>
        <w:ind w:firstLine="720"/>
        <w:jc w:val="both"/>
        <w:rPr>
          <w:rFonts w:eastAsia="Calibri"/>
          <w:i/>
          <w:iCs/>
          <w:color w:val="000000"/>
          <w:szCs w:val="24"/>
          <w:lang w:eastAsia="en-US"/>
        </w:rPr>
      </w:pPr>
      <w:r w:rsidRPr="00D30786">
        <w:rPr>
          <w:rFonts w:eastAsia="Calibri"/>
          <w:color w:val="000000"/>
          <w:szCs w:val="24"/>
          <w:lang w:val="en-US" w:eastAsia="en-US"/>
        </w:rPr>
        <w:t xml:space="preserve">ISO 105-F07, </w:t>
      </w:r>
      <w:r w:rsidR="00D30786" w:rsidRPr="00D30786">
        <w:rPr>
          <w:rFonts w:eastAsia="Calibri"/>
          <w:color w:val="000000"/>
          <w:szCs w:val="24"/>
          <w:lang w:val="en-US" w:eastAsia="en-US"/>
        </w:rPr>
        <w:t>Textiles — Tests for colour fastness — Part F07: Specification for secondary acetate adjacent fabric (</w:t>
      </w:r>
      <w:r w:rsidRPr="00F40496">
        <w:rPr>
          <w:rFonts w:eastAsia="Calibri"/>
          <w:i/>
          <w:iCs/>
          <w:color w:val="000000"/>
          <w:szCs w:val="24"/>
          <w:lang w:eastAsia="en-US"/>
        </w:rPr>
        <w:t>Текстиль</w:t>
      </w:r>
      <w:r w:rsidRPr="00D30786">
        <w:rPr>
          <w:rFonts w:eastAsia="Calibri"/>
          <w:i/>
          <w:iCs/>
          <w:color w:val="000000"/>
          <w:szCs w:val="24"/>
          <w:lang w:val="en-US" w:eastAsia="en-US"/>
        </w:rPr>
        <w:t xml:space="preserve">. </w:t>
      </w:r>
      <w:r w:rsidRPr="00F40496">
        <w:rPr>
          <w:rFonts w:eastAsia="Calibri"/>
          <w:i/>
          <w:iCs/>
          <w:color w:val="000000"/>
          <w:szCs w:val="24"/>
          <w:lang w:eastAsia="en-US"/>
        </w:rPr>
        <w:t>Испытания на устойчивость окраски. Часть F07. Технические условия на смежные ткани из вторичного ацетата</w:t>
      </w:r>
      <w:r w:rsidR="00D30786">
        <w:rPr>
          <w:rFonts w:eastAsia="Calibri"/>
          <w:i/>
          <w:iCs/>
          <w:color w:val="000000"/>
          <w:szCs w:val="24"/>
          <w:lang w:eastAsia="en-US"/>
        </w:rPr>
        <w:t>).</w:t>
      </w:r>
    </w:p>
    <w:p w14:paraId="6643E097" w14:textId="77777777" w:rsidR="00B00FFF" w:rsidRPr="001C06CB" w:rsidRDefault="00B00FFF" w:rsidP="00B00FFF">
      <w:pPr>
        <w:ind w:firstLine="720"/>
        <w:jc w:val="both"/>
        <w:rPr>
          <w:rFonts w:eastAsia="Calibri"/>
          <w:i/>
          <w:iCs/>
          <w:color w:val="000000"/>
          <w:szCs w:val="24"/>
          <w:lang w:val="en-US" w:eastAsia="en-US"/>
        </w:rPr>
      </w:pPr>
      <w:r w:rsidRPr="00D30786">
        <w:rPr>
          <w:rFonts w:eastAsia="Calibri"/>
          <w:color w:val="000000"/>
          <w:szCs w:val="24"/>
          <w:lang w:val="en-US" w:eastAsia="en-US"/>
        </w:rPr>
        <w:t xml:space="preserve">ISO 105-F10, </w:t>
      </w:r>
      <w:r w:rsidR="00D30786" w:rsidRPr="00D30786">
        <w:rPr>
          <w:rFonts w:eastAsia="Calibri"/>
          <w:color w:val="000000"/>
          <w:szCs w:val="24"/>
          <w:lang w:val="en-US" w:eastAsia="en-US"/>
        </w:rPr>
        <w:t>Textiles — Tests for colour fastness — Part F10: Specification for adjacent fabric: Multifibre (</w:t>
      </w:r>
      <w:r w:rsidRPr="00F40496">
        <w:rPr>
          <w:rFonts w:eastAsia="Calibri"/>
          <w:i/>
          <w:iCs/>
          <w:color w:val="000000"/>
          <w:szCs w:val="24"/>
          <w:lang w:eastAsia="en-US"/>
        </w:rPr>
        <w:t>Материалы</w:t>
      </w:r>
      <w:r w:rsidRPr="00D30786">
        <w:rPr>
          <w:rFonts w:eastAsia="Calibri"/>
          <w:i/>
          <w:iCs/>
          <w:color w:val="000000"/>
          <w:szCs w:val="24"/>
          <w:lang w:val="en-US" w:eastAsia="en-US"/>
        </w:rPr>
        <w:t xml:space="preserve"> </w:t>
      </w:r>
      <w:r w:rsidRPr="00F40496">
        <w:rPr>
          <w:rFonts w:eastAsia="Calibri"/>
          <w:i/>
          <w:iCs/>
          <w:color w:val="000000"/>
          <w:szCs w:val="24"/>
          <w:lang w:eastAsia="en-US"/>
        </w:rPr>
        <w:t>текстильные</w:t>
      </w:r>
      <w:r w:rsidRPr="00D30786">
        <w:rPr>
          <w:rFonts w:eastAsia="Calibri"/>
          <w:i/>
          <w:iCs/>
          <w:color w:val="000000"/>
          <w:szCs w:val="24"/>
          <w:lang w:val="en-US" w:eastAsia="en-US"/>
        </w:rPr>
        <w:t xml:space="preserve">. </w:t>
      </w:r>
      <w:r w:rsidRPr="00F40496">
        <w:rPr>
          <w:rFonts w:eastAsia="Calibri"/>
          <w:i/>
          <w:iCs/>
          <w:color w:val="000000"/>
          <w:szCs w:val="24"/>
          <w:lang w:eastAsia="en-US"/>
        </w:rPr>
        <w:t>Определение устойчивости окраски. Часть F10. Ткани смежные многокомпонентные. Технические</w:t>
      </w:r>
      <w:r w:rsidRPr="001C06CB">
        <w:rPr>
          <w:rFonts w:eastAsia="Calibri"/>
          <w:i/>
          <w:iCs/>
          <w:color w:val="000000"/>
          <w:szCs w:val="24"/>
          <w:lang w:val="en-US" w:eastAsia="en-US"/>
        </w:rPr>
        <w:t xml:space="preserve"> </w:t>
      </w:r>
      <w:r w:rsidRPr="00F40496">
        <w:rPr>
          <w:rFonts w:eastAsia="Calibri"/>
          <w:i/>
          <w:iCs/>
          <w:color w:val="000000"/>
          <w:szCs w:val="24"/>
          <w:lang w:eastAsia="en-US"/>
        </w:rPr>
        <w:t>требования</w:t>
      </w:r>
      <w:r w:rsidR="00D30786" w:rsidRPr="001C06CB">
        <w:rPr>
          <w:rFonts w:eastAsia="Calibri"/>
          <w:i/>
          <w:iCs/>
          <w:color w:val="000000"/>
          <w:szCs w:val="24"/>
          <w:lang w:val="en-US" w:eastAsia="en-US"/>
        </w:rPr>
        <w:t>).</w:t>
      </w:r>
    </w:p>
    <w:p w14:paraId="550BDCCB" w14:textId="77777777" w:rsidR="00B00FFF" w:rsidRPr="001C06CB" w:rsidRDefault="00B00FFF" w:rsidP="00B00FFF">
      <w:pPr>
        <w:ind w:firstLine="720"/>
        <w:jc w:val="both"/>
        <w:rPr>
          <w:rFonts w:eastAsia="Calibri"/>
          <w:i/>
          <w:iCs/>
          <w:color w:val="000000"/>
          <w:szCs w:val="24"/>
          <w:lang w:eastAsia="en-US"/>
        </w:rPr>
      </w:pPr>
      <w:r w:rsidRPr="00D30786">
        <w:rPr>
          <w:rFonts w:eastAsia="Calibri"/>
          <w:color w:val="000000"/>
          <w:szCs w:val="24"/>
          <w:lang w:val="en-US" w:eastAsia="en-US"/>
        </w:rPr>
        <w:t xml:space="preserve">ISO 2418, </w:t>
      </w:r>
      <w:r w:rsidR="00D30786" w:rsidRPr="00D30786">
        <w:rPr>
          <w:rFonts w:eastAsia="Calibri"/>
          <w:color w:val="000000"/>
          <w:szCs w:val="24"/>
          <w:lang w:val="en-US" w:eastAsia="en-US"/>
        </w:rPr>
        <w:t>Leather — Chemical, physical and mechanical and fastness tests — Sampling location (</w:t>
      </w:r>
      <w:r w:rsidRPr="00F40496">
        <w:rPr>
          <w:rFonts w:eastAsia="Calibri"/>
          <w:i/>
          <w:iCs/>
          <w:color w:val="000000"/>
          <w:szCs w:val="24"/>
          <w:lang w:eastAsia="en-US"/>
        </w:rPr>
        <w:t>Кожа</w:t>
      </w:r>
      <w:r w:rsidRPr="00D30786">
        <w:rPr>
          <w:rFonts w:eastAsia="Calibri"/>
          <w:i/>
          <w:iCs/>
          <w:color w:val="000000"/>
          <w:szCs w:val="24"/>
          <w:lang w:val="en-US" w:eastAsia="en-US"/>
        </w:rPr>
        <w:t xml:space="preserve">. </w:t>
      </w:r>
      <w:r w:rsidRPr="00F40496">
        <w:rPr>
          <w:rFonts w:eastAsia="Calibri"/>
          <w:i/>
          <w:iCs/>
          <w:color w:val="000000"/>
          <w:szCs w:val="24"/>
          <w:lang w:eastAsia="en-US"/>
        </w:rPr>
        <w:t>Химические, физические и механические испытания и испытания на прочность. Определение</w:t>
      </w:r>
      <w:r w:rsidRPr="001C06CB">
        <w:rPr>
          <w:rFonts w:eastAsia="Calibri"/>
          <w:i/>
          <w:iCs/>
          <w:color w:val="000000"/>
          <w:szCs w:val="24"/>
          <w:lang w:eastAsia="en-US"/>
        </w:rPr>
        <w:t xml:space="preserve"> </w:t>
      </w:r>
      <w:r w:rsidRPr="00F40496">
        <w:rPr>
          <w:rFonts w:eastAsia="Calibri"/>
          <w:i/>
          <w:iCs/>
          <w:color w:val="000000"/>
          <w:szCs w:val="24"/>
          <w:lang w:eastAsia="en-US"/>
        </w:rPr>
        <w:t>местоположения</w:t>
      </w:r>
      <w:r w:rsidRPr="001C06CB">
        <w:rPr>
          <w:rFonts w:eastAsia="Calibri"/>
          <w:i/>
          <w:iCs/>
          <w:color w:val="000000"/>
          <w:szCs w:val="24"/>
          <w:lang w:eastAsia="en-US"/>
        </w:rPr>
        <w:t xml:space="preserve"> </w:t>
      </w:r>
      <w:r w:rsidRPr="00F40496">
        <w:rPr>
          <w:rFonts w:eastAsia="Calibri"/>
          <w:i/>
          <w:iCs/>
          <w:color w:val="000000"/>
          <w:szCs w:val="24"/>
          <w:lang w:eastAsia="en-US"/>
        </w:rPr>
        <w:t>образцов</w:t>
      </w:r>
      <w:r w:rsidR="00D30786" w:rsidRPr="001C06CB">
        <w:rPr>
          <w:rFonts w:eastAsia="Calibri"/>
          <w:i/>
          <w:iCs/>
          <w:color w:val="000000"/>
          <w:szCs w:val="24"/>
          <w:lang w:eastAsia="en-US"/>
        </w:rPr>
        <w:t>).</w:t>
      </w:r>
      <w:r w:rsidRPr="001C06CB">
        <w:rPr>
          <w:rFonts w:eastAsia="Calibri"/>
          <w:i/>
          <w:iCs/>
          <w:color w:val="000000"/>
          <w:szCs w:val="24"/>
          <w:lang w:eastAsia="en-US"/>
        </w:rPr>
        <w:t xml:space="preserve"> </w:t>
      </w:r>
    </w:p>
    <w:p w14:paraId="43222CB7" w14:textId="77777777" w:rsidR="00B00FFF" w:rsidRPr="00F40496" w:rsidRDefault="00B00FFF" w:rsidP="00B00FFF">
      <w:pPr>
        <w:ind w:firstLine="720"/>
        <w:jc w:val="both"/>
        <w:rPr>
          <w:rFonts w:eastAsia="Calibri"/>
          <w:i/>
          <w:iCs/>
          <w:color w:val="000000"/>
          <w:szCs w:val="24"/>
          <w:lang w:eastAsia="en-US"/>
        </w:rPr>
      </w:pPr>
      <w:r w:rsidRPr="00D30786">
        <w:rPr>
          <w:rFonts w:eastAsia="Calibri"/>
          <w:color w:val="000000"/>
          <w:szCs w:val="24"/>
          <w:lang w:val="en-US" w:eastAsia="en-US"/>
        </w:rPr>
        <w:t xml:space="preserve">ISO 3696:1987, </w:t>
      </w:r>
      <w:r w:rsidR="00D30786" w:rsidRPr="00D30786">
        <w:rPr>
          <w:rFonts w:eastAsia="Calibri"/>
          <w:color w:val="000000"/>
          <w:szCs w:val="24"/>
          <w:lang w:val="en-US" w:eastAsia="en-US"/>
        </w:rPr>
        <w:t>Water for analytical laboratory use — Specification and test methods (</w:t>
      </w:r>
      <w:r w:rsidRPr="00F40496">
        <w:rPr>
          <w:rFonts w:eastAsia="Calibri"/>
          <w:i/>
          <w:iCs/>
          <w:color w:val="000000"/>
          <w:szCs w:val="24"/>
          <w:lang w:eastAsia="en-US"/>
        </w:rPr>
        <w:t>Вода</w:t>
      </w:r>
      <w:r w:rsidRPr="00D30786">
        <w:rPr>
          <w:rFonts w:eastAsia="Calibri"/>
          <w:i/>
          <w:iCs/>
          <w:color w:val="000000"/>
          <w:szCs w:val="24"/>
          <w:lang w:val="en-US" w:eastAsia="en-US"/>
        </w:rPr>
        <w:t xml:space="preserve"> </w:t>
      </w:r>
      <w:r w:rsidRPr="00F40496">
        <w:rPr>
          <w:rFonts w:eastAsia="Calibri"/>
          <w:i/>
          <w:iCs/>
          <w:color w:val="000000"/>
          <w:szCs w:val="24"/>
          <w:lang w:eastAsia="en-US"/>
        </w:rPr>
        <w:t>для</w:t>
      </w:r>
      <w:r w:rsidRPr="00D30786">
        <w:rPr>
          <w:rFonts w:eastAsia="Calibri"/>
          <w:i/>
          <w:iCs/>
          <w:color w:val="000000"/>
          <w:szCs w:val="24"/>
          <w:lang w:val="en-US" w:eastAsia="en-US"/>
        </w:rPr>
        <w:t xml:space="preserve"> </w:t>
      </w:r>
      <w:r w:rsidRPr="00F40496">
        <w:rPr>
          <w:rFonts w:eastAsia="Calibri"/>
          <w:i/>
          <w:iCs/>
          <w:color w:val="000000"/>
          <w:szCs w:val="24"/>
          <w:lang w:eastAsia="en-US"/>
        </w:rPr>
        <w:t>лабораторного</w:t>
      </w:r>
      <w:r w:rsidRPr="00D30786">
        <w:rPr>
          <w:rFonts w:eastAsia="Calibri"/>
          <w:i/>
          <w:iCs/>
          <w:color w:val="000000"/>
          <w:szCs w:val="24"/>
          <w:lang w:val="en-US" w:eastAsia="en-US"/>
        </w:rPr>
        <w:t xml:space="preserve"> </w:t>
      </w:r>
      <w:r w:rsidRPr="00F40496">
        <w:rPr>
          <w:rFonts w:eastAsia="Calibri"/>
          <w:i/>
          <w:iCs/>
          <w:color w:val="000000"/>
          <w:szCs w:val="24"/>
          <w:lang w:eastAsia="en-US"/>
        </w:rPr>
        <w:t>анализа</w:t>
      </w:r>
      <w:r w:rsidRPr="00D30786">
        <w:rPr>
          <w:rFonts w:eastAsia="Calibri"/>
          <w:i/>
          <w:iCs/>
          <w:color w:val="000000"/>
          <w:szCs w:val="24"/>
          <w:lang w:val="en-US" w:eastAsia="en-US"/>
        </w:rPr>
        <w:t xml:space="preserve">. </w:t>
      </w:r>
      <w:r w:rsidRPr="00F40496">
        <w:rPr>
          <w:rFonts w:eastAsia="Calibri"/>
          <w:i/>
          <w:iCs/>
          <w:color w:val="000000"/>
          <w:szCs w:val="24"/>
          <w:lang w:eastAsia="en-US"/>
        </w:rPr>
        <w:t>Технические требования и методы контроля</w:t>
      </w:r>
      <w:r w:rsidR="00D30786">
        <w:rPr>
          <w:rFonts w:eastAsia="Calibri"/>
          <w:i/>
          <w:iCs/>
          <w:color w:val="000000"/>
          <w:szCs w:val="24"/>
          <w:lang w:eastAsia="en-US"/>
        </w:rPr>
        <w:t>).</w:t>
      </w:r>
    </w:p>
    <w:p w14:paraId="111A4193" w14:textId="77777777" w:rsidR="00B00FFF" w:rsidRPr="00F40496" w:rsidRDefault="00B00FFF" w:rsidP="00B00FFF">
      <w:pPr>
        <w:ind w:firstLine="720"/>
        <w:jc w:val="both"/>
        <w:rPr>
          <w:rFonts w:eastAsia="Calibri"/>
          <w:b/>
          <w:bCs/>
          <w:color w:val="000000"/>
          <w:szCs w:val="24"/>
          <w:lang w:eastAsia="en-US"/>
        </w:rPr>
      </w:pPr>
      <w:bookmarkStart w:id="0" w:name="bookmark3"/>
    </w:p>
    <w:p w14:paraId="375256C1" w14:textId="77777777" w:rsidR="00B00FFF" w:rsidRPr="00D30786" w:rsidRDefault="00B00FFF" w:rsidP="00B00FFF">
      <w:pPr>
        <w:ind w:firstLine="720"/>
        <w:jc w:val="both"/>
        <w:rPr>
          <w:rFonts w:eastAsia="Calibri"/>
          <w:b/>
          <w:bCs/>
          <w:color w:val="000000"/>
          <w:sz w:val="28"/>
          <w:lang w:eastAsia="en-US"/>
        </w:rPr>
      </w:pPr>
      <w:r w:rsidRPr="00D30786">
        <w:rPr>
          <w:rFonts w:eastAsia="Calibri"/>
          <w:b/>
          <w:bCs/>
          <w:color w:val="000000"/>
          <w:sz w:val="28"/>
          <w:lang w:eastAsia="en-US"/>
        </w:rPr>
        <w:t>3</w:t>
      </w:r>
      <w:bookmarkEnd w:id="0"/>
      <w:r w:rsidRPr="00D30786">
        <w:rPr>
          <w:rFonts w:eastAsia="Calibri"/>
          <w:b/>
          <w:bCs/>
          <w:color w:val="000000"/>
          <w:sz w:val="28"/>
          <w:lang w:eastAsia="en-US"/>
        </w:rPr>
        <w:t xml:space="preserve"> Принцип </w:t>
      </w:r>
    </w:p>
    <w:p w14:paraId="6CD70659" w14:textId="77777777" w:rsidR="00D30786" w:rsidRDefault="00D30786" w:rsidP="00B00FFF">
      <w:pPr>
        <w:ind w:firstLine="720"/>
        <w:jc w:val="both"/>
        <w:rPr>
          <w:rFonts w:eastAsia="Calibri"/>
          <w:color w:val="000000"/>
          <w:szCs w:val="24"/>
          <w:lang w:eastAsia="en-US"/>
        </w:rPr>
      </w:pPr>
    </w:p>
    <w:p w14:paraId="101B752D" w14:textId="77777777" w:rsidR="00B00FFF" w:rsidRPr="00F40496" w:rsidRDefault="00B00FFF" w:rsidP="00B00FFF">
      <w:pPr>
        <w:ind w:firstLine="720"/>
        <w:jc w:val="both"/>
        <w:rPr>
          <w:rFonts w:eastAsia="Calibri"/>
          <w:color w:val="000000"/>
          <w:szCs w:val="24"/>
          <w:lang w:eastAsia="en-US"/>
        </w:rPr>
      </w:pPr>
      <w:r w:rsidRPr="00F40496">
        <w:rPr>
          <w:rFonts w:eastAsia="Calibri"/>
          <w:color w:val="000000"/>
          <w:szCs w:val="24"/>
          <w:lang w:eastAsia="en-US"/>
        </w:rPr>
        <w:t>Образец кожи и кусок смежной ткани погружают в деминерализованную воду. Затем их соприкасающиеся стороны подвергают испытаниям. Составной образец для испытаний оставляют под давлением в течение установленного времени в соответствующей аппаратуре. Образец кожи и смежную ткань затем высушивают и с использованием серой шкалы оценивают изменение окраски образца кожи и закрашивание смежной ткани.</w:t>
      </w:r>
    </w:p>
    <w:p w14:paraId="086B081B" w14:textId="77777777" w:rsidR="00B00FFF" w:rsidRPr="00F40496" w:rsidRDefault="00B00FFF" w:rsidP="00B00FFF">
      <w:pPr>
        <w:ind w:firstLine="720"/>
        <w:jc w:val="both"/>
        <w:rPr>
          <w:rFonts w:eastAsia="Calibri"/>
          <w:color w:val="000000"/>
          <w:szCs w:val="24"/>
          <w:lang w:eastAsia="en-US"/>
        </w:rPr>
      </w:pPr>
      <w:r w:rsidRPr="00F40496">
        <w:rPr>
          <w:rFonts w:eastAsia="Calibri"/>
          <w:color w:val="000000"/>
          <w:szCs w:val="24"/>
          <w:lang w:eastAsia="en-US"/>
        </w:rPr>
        <w:t>Образцы кожи с отделкой могут быть испытаны в исходном состоянии или после удаления отделки.</w:t>
      </w:r>
    </w:p>
    <w:p w14:paraId="0D22B599" w14:textId="77777777" w:rsidR="00B00FFF" w:rsidRPr="00F40496" w:rsidRDefault="00B00FFF" w:rsidP="00B00FFF">
      <w:pPr>
        <w:ind w:firstLine="720"/>
        <w:jc w:val="both"/>
        <w:rPr>
          <w:rFonts w:eastAsia="Calibri"/>
          <w:color w:val="000000"/>
          <w:szCs w:val="24"/>
          <w:lang w:eastAsia="en-US"/>
        </w:rPr>
      </w:pPr>
      <w:r w:rsidRPr="00F40496">
        <w:rPr>
          <w:rFonts w:eastAsia="Calibri"/>
          <w:color w:val="000000"/>
          <w:szCs w:val="24"/>
          <w:lang w:eastAsia="en-US"/>
        </w:rPr>
        <w:t>Общие принципы испытаний на стойкость окрашивания должны соответствовать принципам, описанным в ISO 105-A01, учитывая, что подложкой является кожа.</w:t>
      </w:r>
    </w:p>
    <w:p w14:paraId="079D747E" w14:textId="77777777" w:rsidR="00B00FFF" w:rsidRPr="00F40496" w:rsidRDefault="00B00FFF" w:rsidP="00B00FFF">
      <w:pPr>
        <w:ind w:firstLine="720"/>
        <w:jc w:val="both"/>
        <w:rPr>
          <w:rFonts w:eastAsia="Calibri"/>
          <w:b/>
          <w:bCs/>
          <w:color w:val="000000"/>
          <w:szCs w:val="24"/>
          <w:lang w:eastAsia="en-US"/>
        </w:rPr>
      </w:pPr>
      <w:bookmarkStart w:id="1" w:name="bookmark4"/>
    </w:p>
    <w:p w14:paraId="3E8ACB4F" w14:textId="77777777" w:rsidR="00B00FFF" w:rsidRDefault="00B00FFF" w:rsidP="00B00FFF">
      <w:pPr>
        <w:ind w:firstLine="720"/>
        <w:jc w:val="both"/>
        <w:rPr>
          <w:rFonts w:eastAsia="Calibri"/>
          <w:b/>
          <w:bCs/>
          <w:color w:val="000000"/>
          <w:sz w:val="28"/>
          <w:lang w:eastAsia="en-US"/>
        </w:rPr>
      </w:pPr>
      <w:r w:rsidRPr="00D30786">
        <w:rPr>
          <w:rFonts w:eastAsia="Calibri"/>
          <w:b/>
          <w:bCs/>
          <w:color w:val="000000"/>
          <w:sz w:val="28"/>
          <w:lang w:eastAsia="en-US"/>
        </w:rPr>
        <w:t>4</w:t>
      </w:r>
      <w:bookmarkEnd w:id="1"/>
      <w:r w:rsidRPr="00D30786">
        <w:rPr>
          <w:rFonts w:eastAsia="Calibri"/>
          <w:b/>
          <w:bCs/>
          <w:color w:val="000000"/>
          <w:sz w:val="28"/>
          <w:lang w:eastAsia="en-US"/>
        </w:rPr>
        <w:t xml:space="preserve"> Аппаратура и материалы</w:t>
      </w:r>
    </w:p>
    <w:p w14:paraId="6DA65EC0" w14:textId="77777777" w:rsidR="00D30786" w:rsidRPr="00D30786" w:rsidRDefault="00D30786" w:rsidP="00B00FFF">
      <w:pPr>
        <w:ind w:firstLine="720"/>
        <w:jc w:val="both"/>
        <w:rPr>
          <w:rFonts w:eastAsia="Calibri"/>
          <w:b/>
          <w:bCs/>
          <w:color w:val="000000"/>
          <w:sz w:val="28"/>
          <w:lang w:eastAsia="en-US"/>
        </w:rPr>
      </w:pPr>
    </w:p>
    <w:p w14:paraId="228DEFC7" w14:textId="77777777" w:rsidR="00B00FFF" w:rsidRPr="00F40496" w:rsidRDefault="00B00FFF" w:rsidP="00B00FFF">
      <w:pPr>
        <w:ind w:firstLine="720"/>
        <w:jc w:val="both"/>
        <w:rPr>
          <w:rFonts w:eastAsia="Calibri"/>
          <w:color w:val="000000"/>
          <w:szCs w:val="24"/>
          <w:lang w:eastAsia="en-US"/>
        </w:rPr>
      </w:pPr>
      <w:r w:rsidRPr="00F40496">
        <w:rPr>
          <w:rFonts w:eastAsia="Calibri"/>
          <w:color w:val="000000"/>
          <w:szCs w:val="24"/>
          <w:lang w:eastAsia="en-US"/>
        </w:rPr>
        <w:t>Обычная лабораторная аппаратура и</w:t>
      </w:r>
    </w:p>
    <w:p w14:paraId="3A345ADE" w14:textId="77777777" w:rsidR="00B00FFF" w:rsidRPr="00F40496" w:rsidRDefault="00B00FFF" w:rsidP="00B00FFF">
      <w:pPr>
        <w:ind w:firstLine="720"/>
        <w:jc w:val="both"/>
        <w:rPr>
          <w:rFonts w:eastAsia="Calibri"/>
          <w:color w:val="000000"/>
          <w:szCs w:val="24"/>
          <w:lang w:eastAsia="en-US"/>
        </w:rPr>
      </w:pPr>
      <w:r w:rsidRPr="00F40496">
        <w:rPr>
          <w:rFonts w:eastAsia="Calibri"/>
          <w:b/>
          <w:bCs/>
          <w:color w:val="000000"/>
          <w:szCs w:val="24"/>
          <w:lang w:eastAsia="en-US"/>
        </w:rPr>
        <w:t xml:space="preserve">4.1 Аппаратура для испытаний, </w:t>
      </w:r>
      <w:r w:rsidRPr="00F40496">
        <w:rPr>
          <w:rFonts w:eastAsia="Calibri"/>
          <w:color w:val="000000"/>
          <w:szCs w:val="24"/>
          <w:lang w:eastAsia="en-US"/>
        </w:rPr>
        <w:t xml:space="preserve">состоящая из стальной (нержавеющей) рамы, в которой находится прямоугольный груз весом приблизительно 5 кг и размером не более 115 мм x 60 мм, обеспечивающим равномерное давление 12,5 </w:t>
      </w:r>
      <m:oMath>
        <m:r>
          <w:rPr>
            <w:rFonts w:ascii="Cambria Math" w:eastAsia="Calibri" w:hAnsi="Cambria Math"/>
            <w:color w:val="000000"/>
            <w:szCs w:val="24"/>
            <w:lang w:eastAsia="en-US"/>
          </w:rPr>
          <m:t>±</m:t>
        </m:r>
      </m:oMath>
      <w:r w:rsidRPr="00F40496">
        <w:rPr>
          <w:rFonts w:eastAsia="Calibri"/>
          <w:color w:val="000000"/>
          <w:szCs w:val="24"/>
          <w:lang w:eastAsia="en-US"/>
        </w:rPr>
        <w:t xml:space="preserve"> 1,0 кПа, приложенное к составному образцу, помещенному между прямоугольными пластинами из инертного материала, например стекла или полиакрилата, таких же размеров, что и груз, и толщиной около 1,5 мм.</w:t>
      </w:r>
    </w:p>
    <w:p w14:paraId="058ECB9F" w14:textId="77777777" w:rsidR="00B00FFF" w:rsidRPr="00F40496" w:rsidRDefault="00B00FFF" w:rsidP="00B00FFF">
      <w:pPr>
        <w:ind w:firstLine="720"/>
        <w:jc w:val="both"/>
        <w:rPr>
          <w:rFonts w:eastAsia="Calibri"/>
          <w:color w:val="000000"/>
          <w:szCs w:val="24"/>
          <w:lang w:eastAsia="en-US"/>
        </w:rPr>
      </w:pPr>
      <w:r w:rsidRPr="00F40496">
        <w:rPr>
          <w:rFonts w:eastAsia="Calibri"/>
          <w:color w:val="000000"/>
          <w:szCs w:val="24"/>
          <w:lang w:eastAsia="en-US"/>
        </w:rPr>
        <w:lastRenderedPageBreak/>
        <w:t>Аппаратура для испытаний должна быть сконструирована таким образом, чтобы при снятии груза во время испытаний давление 12,5 кПа оставалось неизменным.</w:t>
      </w:r>
    </w:p>
    <w:p w14:paraId="5226457D" w14:textId="77777777" w:rsidR="00B00FFF" w:rsidRPr="00F40496" w:rsidRDefault="00B00FFF" w:rsidP="00B00FFF">
      <w:pPr>
        <w:ind w:firstLine="720"/>
        <w:jc w:val="both"/>
        <w:rPr>
          <w:rFonts w:eastAsia="Calibri"/>
          <w:color w:val="000000"/>
          <w:szCs w:val="24"/>
          <w:lang w:eastAsia="en-US"/>
        </w:rPr>
      </w:pPr>
      <w:r w:rsidRPr="00F40496">
        <w:rPr>
          <w:rFonts w:eastAsia="Calibri"/>
          <w:color w:val="000000"/>
          <w:szCs w:val="24"/>
          <w:lang w:eastAsia="en-US"/>
        </w:rPr>
        <w:t>Могут быть использованы другие устройства, если с их помощью получены эквивалентные результаты.</w:t>
      </w:r>
    </w:p>
    <w:p w14:paraId="2144A521" w14:textId="77777777" w:rsidR="00B00FFF" w:rsidRPr="00F40496" w:rsidRDefault="00B00FFF" w:rsidP="00B00FFF">
      <w:pPr>
        <w:ind w:firstLine="720"/>
        <w:jc w:val="both"/>
        <w:rPr>
          <w:rFonts w:eastAsia="Calibri"/>
          <w:color w:val="000000"/>
          <w:szCs w:val="24"/>
          <w:lang w:eastAsia="en-US"/>
        </w:rPr>
      </w:pPr>
    </w:p>
    <w:p w14:paraId="617F98DC" w14:textId="77777777" w:rsidR="00B00FFF" w:rsidRPr="004646B3" w:rsidRDefault="00B00FFF" w:rsidP="00B00FFF">
      <w:pPr>
        <w:ind w:firstLine="720"/>
        <w:jc w:val="both"/>
        <w:rPr>
          <w:rFonts w:eastAsia="Calibri"/>
          <w:color w:val="000000"/>
          <w:sz w:val="22"/>
          <w:szCs w:val="22"/>
          <w:lang w:eastAsia="en-US"/>
        </w:rPr>
      </w:pPr>
      <w:r w:rsidRPr="004646B3">
        <w:rPr>
          <w:rFonts w:eastAsia="Calibri"/>
          <w:color w:val="000000"/>
          <w:sz w:val="22"/>
          <w:szCs w:val="22"/>
          <w:lang w:eastAsia="en-US"/>
        </w:rPr>
        <w:t>П</w:t>
      </w:r>
      <w:r w:rsidR="004646B3" w:rsidRPr="004646B3">
        <w:rPr>
          <w:rFonts w:eastAsia="Calibri"/>
          <w:color w:val="000000"/>
          <w:sz w:val="22"/>
          <w:szCs w:val="22"/>
          <w:lang w:eastAsia="en-US"/>
        </w:rPr>
        <w:t xml:space="preserve"> </w:t>
      </w:r>
      <w:r w:rsidR="00D30786" w:rsidRPr="004646B3">
        <w:rPr>
          <w:rFonts w:eastAsia="Calibri"/>
          <w:color w:val="000000"/>
          <w:sz w:val="22"/>
          <w:szCs w:val="22"/>
          <w:lang w:eastAsia="en-US"/>
        </w:rPr>
        <w:t>р</w:t>
      </w:r>
      <w:r w:rsidR="004646B3" w:rsidRPr="004646B3">
        <w:rPr>
          <w:rFonts w:eastAsia="Calibri"/>
          <w:color w:val="000000"/>
          <w:sz w:val="22"/>
          <w:szCs w:val="22"/>
          <w:lang w:eastAsia="en-US"/>
        </w:rPr>
        <w:t xml:space="preserve"> </w:t>
      </w:r>
      <w:r w:rsidR="00D30786" w:rsidRPr="004646B3">
        <w:rPr>
          <w:rFonts w:eastAsia="Calibri"/>
          <w:color w:val="000000"/>
          <w:sz w:val="22"/>
          <w:szCs w:val="22"/>
          <w:lang w:eastAsia="en-US"/>
        </w:rPr>
        <w:t>и</w:t>
      </w:r>
      <w:r w:rsidR="004646B3" w:rsidRPr="004646B3">
        <w:rPr>
          <w:rFonts w:eastAsia="Calibri"/>
          <w:color w:val="000000"/>
          <w:sz w:val="22"/>
          <w:szCs w:val="22"/>
          <w:lang w:eastAsia="en-US"/>
        </w:rPr>
        <w:t xml:space="preserve"> </w:t>
      </w:r>
      <w:r w:rsidR="00D30786" w:rsidRPr="004646B3">
        <w:rPr>
          <w:rFonts w:eastAsia="Calibri"/>
          <w:color w:val="000000"/>
          <w:sz w:val="22"/>
          <w:szCs w:val="22"/>
          <w:lang w:eastAsia="en-US"/>
        </w:rPr>
        <w:t>м</w:t>
      </w:r>
      <w:r w:rsidR="004646B3" w:rsidRPr="004646B3">
        <w:rPr>
          <w:rFonts w:eastAsia="Calibri"/>
          <w:color w:val="000000"/>
          <w:sz w:val="22"/>
          <w:szCs w:val="22"/>
          <w:lang w:eastAsia="en-US"/>
        </w:rPr>
        <w:t xml:space="preserve"> </w:t>
      </w:r>
      <w:r w:rsidR="00D30786" w:rsidRPr="004646B3">
        <w:rPr>
          <w:rFonts w:eastAsia="Calibri"/>
          <w:color w:val="000000"/>
          <w:sz w:val="22"/>
          <w:szCs w:val="22"/>
          <w:lang w:eastAsia="en-US"/>
        </w:rPr>
        <w:t>е</w:t>
      </w:r>
      <w:r w:rsidR="004646B3" w:rsidRPr="004646B3">
        <w:rPr>
          <w:rFonts w:eastAsia="Calibri"/>
          <w:color w:val="000000"/>
          <w:sz w:val="22"/>
          <w:szCs w:val="22"/>
          <w:lang w:eastAsia="en-US"/>
        </w:rPr>
        <w:t xml:space="preserve"> </w:t>
      </w:r>
      <w:r w:rsidR="00D30786" w:rsidRPr="004646B3">
        <w:rPr>
          <w:rFonts w:eastAsia="Calibri"/>
          <w:color w:val="000000"/>
          <w:sz w:val="22"/>
          <w:szCs w:val="22"/>
          <w:lang w:eastAsia="en-US"/>
        </w:rPr>
        <w:t>ч</w:t>
      </w:r>
      <w:r w:rsidR="004646B3" w:rsidRPr="004646B3">
        <w:rPr>
          <w:rFonts w:eastAsia="Calibri"/>
          <w:color w:val="000000"/>
          <w:sz w:val="22"/>
          <w:szCs w:val="22"/>
          <w:lang w:eastAsia="en-US"/>
        </w:rPr>
        <w:t xml:space="preserve"> </w:t>
      </w:r>
      <w:r w:rsidR="00D30786" w:rsidRPr="004646B3">
        <w:rPr>
          <w:rFonts w:eastAsia="Calibri"/>
          <w:color w:val="000000"/>
          <w:sz w:val="22"/>
          <w:szCs w:val="22"/>
          <w:lang w:eastAsia="en-US"/>
        </w:rPr>
        <w:t>а</w:t>
      </w:r>
      <w:r w:rsidR="004646B3" w:rsidRPr="004646B3">
        <w:rPr>
          <w:rFonts w:eastAsia="Calibri"/>
          <w:color w:val="000000"/>
          <w:sz w:val="22"/>
          <w:szCs w:val="22"/>
          <w:lang w:eastAsia="en-US"/>
        </w:rPr>
        <w:t xml:space="preserve"> </w:t>
      </w:r>
      <w:r w:rsidR="00D30786" w:rsidRPr="004646B3">
        <w:rPr>
          <w:rFonts w:eastAsia="Calibri"/>
          <w:color w:val="000000"/>
          <w:sz w:val="22"/>
          <w:szCs w:val="22"/>
          <w:lang w:eastAsia="en-US"/>
        </w:rPr>
        <w:t>н</w:t>
      </w:r>
      <w:r w:rsidR="004646B3" w:rsidRPr="004646B3">
        <w:rPr>
          <w:rFonts w:eastAsia="Calibri"/>
          <w:color w:val="000000"/>
          <w:sz w:val="22"/>
          <w:szCs w:val="22"/>
          <w:lang w:eastAsia="en-US"/>
        </w:rPr>
        <w:t xml:space="preserve"> </w:t>
      </w:r>
      <w:r w:rsidR="00D30786" w:rsidRPr="004646B3">
        <w:rPr>
          <w:rFonts w:eastAsia="Calibri"/>
          <w:color w:val="000000"/>
          <w:sz w:val="22"/>
          <w:szCs w:val="22"/>
          <w:lang w:eastAsia="en-US"/>
        </w:rPr>
        <w:t>и</w:t>
      </w:r>
      <w:r w:rsidR="004646B3" w:rsidRPr="004646B3">
        <w:rPr>
          <w:rFonts w:eastAsia="Calibri"/>
          <w:color w:val="000000"/>
          <w:sz w:val="22"/>
          <w:szCs w:val="22"/>
          <w:lang w:eastAsia="en-US"/>
        </w:rPr>
        <w:t xml:space="preserve"> </w:t>
      </w:r>
      <w:r w:rsidR="00D30786" w:rsidRPr="004646B3">
        <w:rPr>
          <w:rFonts w:eastAsia="Calibri"/>
          <w:color w:val="000000"/>
          <w:sz w:val="22"/>
          <w:szCs w:val="22"/>
          <w:lang w:eastAsia="en-US"/>
        </w:rPr>
        <w:t>е -</w:t>
      </w:r>
      <w:r w:rsidRPr="004646B3">
        <w:rPr>
          <w:rFonts w:eastAsia="Calibri"/>
          <w:color w:val="000000"/>
          <w:sz w:val="22"/>
          <w:szCs w:val="22"/>
          <w:lang w:eastAsia="en-US"/>
        </w:rPr>
        <w:t xml:space="preserve"> Пример коммерчески доступного подходящего устройства приведен в </w:t>
      </w:r>
      <w:r w:rsidR="004646B3">
        <w:rPr>
          <w:rFonts w:eastAsia="Calibri"/>
          <w:color w:val="000000"/>
          <w:sz w:val="22"/>
          <w:szCs w:val="22"/>
          <w:lang w:eastAsia="en-US"/>
        </w:rPr>
        <w:t>П</w:t>
      </w:r>
      <w:r w:rsidRPr="004646B3">
        <w:rPr>
          <w:rFonts w:eastAsia="Calibri"/>
          <w:color w:val="000000"/>
          <w:sz w:val="22"/>
          <w:szCs w:val="22"/>
          <w:lang w:eastAsia="en-US"/>
        </w:rPr>
        <w:t>риложении А.</w:t>
      </w:r>
    </w:p>
    <w:p w14:paraId="771820C3" w14:textId="77777777" w:rsidR="00B00FFF" w:rsidRPr="00F40496" w:rsidRDefault="00B00FFF" w:rsidP="00B00FFF">
      <w:pPr>
        <w:ind w:firstLine="720"/>
        <w:jc w:val="both"/>
        <w:rPr>
          <w:rFonts w:eastAsia="Calibri"/>
          <w:b/>
          <w:bCs/>
          <w:color w:val="000000"/>
          <w:szCs w:val="24"/>
          <w:lang w:eastAsia="en-US"/>
        </w:rPr>
      </w:pPr>
    </w:p>
    <w:p w14:paraId="73ADC7CE" w14:textId="77777777" w:rsidR="00B00FFF" w:rsidRPr="00F40496" w:rsidRDefault="00B00FFF" w:rsidP="00B00FFF">
      <w:pPr>
        <w:ind w:firstLine="720"/>
        <w:jc w:val="both"/>
        <w:rPr>
          <w:rFonts w:eastAsia="Calibri"/>
          <w:color w:val="000000"/>
          <w:szCs w:val="24"/>
          <w:lang w:eastAsia="en-US"/>
        </w:rPr>
      </w:pPr>
      <w:r w:rsidRPr="00F40496">
        <w:rPr>
          <w:rFonts w:eastAsia="Calibri"/>
          <w:b/>
          <w:bCs/>
          <w:color w:val="000000"/>
          <w:szCs w:val="24"/>
          <w:lang w:eastAsia="en-US"/>
        </w:rPr>
        <w:t xml:space="preserve">4.2 Сушильный шкаф, </w:t>
      </w:r>
      <w:r w:rsidRPr="00B00FFF">
        <w:rPr>
          <w:rFonts w:eastAsia="Calibri"/>
          <w:color w:val="000000"/>
          <w:szCs w:val="24"/>
          <w:lang w:eastAsia="en-US"/>
        </w:rPr>
        <w:t>поддерживающий температуру</w:t>
      </w:r>
      <w:r w:rsidRPr="00F40496">
        <w:rPr>
          <w:rFonts w:eastAsia="Calibri"/>
          <w:color w:val="000000"/>
          <w:szCs w:val="24"/>
          <w:lang w:eastAsia="en-US"/>
        </w:rPr>
        <w:t xml:space="preserve"> 37 °C </w:t>
      </w:r>
      <m:oMath>
        <m:r>
          <w:rPr>
            <w:rFonts w:ascii="Cambria Math" w:eastAsia="Calibri" w:hAnsi="Cambria Math"/>
            <w:color w:val="000000"/>
            <w:szCs w:val="24"/>
            <w:lang w:eastAsia="en-US"/>
          </w:rPr>
          <m:t>±</m:t>
        </m:r>
      </m:oMath>
      <w:r w:rsidRPr="00F40496">
        <w:rPr>
          <w:rFonts w:eastAsia="Calibri"/>
          <w:color w:val="000000"/>
          <w:szCs w:val="24"/>
          <w:lang w:eastAsia="en-US"/>
        </w:rPr>
        <w:t xml:space="preserve"> 2 °C.</w:t>
      </w:r>
    </w:p>
    <w:p w14:paraId="6CD72A7C" w14:textId="77777777" w:rsidR="00B00FFF" w:rsidRPr="00F40496" w:rsidRDefault="00B00FFF" w:rsidP="00B00FFF">
      <w:pPr>
        <w:ind w:firstLine="720"/>
        <w:jc w:val="both"/>
        <w:rPr>
          <w:rFonts w:eastAsia="Calibri"/>
          <w:color w:val="000000"/>
          <w:szCs w:val="24"/>
          <w:lang w:eastAsia="en-US"/>
        </w:rPr>
      </w:pPr>
      <w:r w:rsidRPr="00F40496">
        <w:rPr>
          <w:rFonts w:eastAsia="Calibri"/>
          <w:b/>
          <w:bCs/>
          <w:color w:val="000000"/>
          <w:szCs w:val="24"/>
          <w:lang w:eastAsia="en-US"/>
        </w:rPr>
        <w:t xml:space="preserve">4.3 Смежные ткани </w:t>
      </w:r>
      <w:r w:rsidRPr="00F40496">
        <w:rPr>
          <w:rFonts w:eastAsia="Calibri"/>
          <w:color w:val="000000"/>
          <w:szCs w:val="24"/>
          <w:lang w:eastAsia="en-US"/>
        </w:rPr>
        <w:t>(см. ISO 105-A01), или</w:t>
      </w:r>
    </w:p>
    <w:p w14:paraId="1585D29B" w14:textId="77777777" w:rsidR="00B00FFF" w:rsidRPr="00F40496" w:rsidRDefault="00B00FFF" w:rsidP="00B00FFF">
      <w:pPr>
        <w:ind w:firstLine="720"/>
        <w:jc w:val="both"/>
        <w:rPr>
          <w:rFonts w:eastAsia="Calibri"/>
          <w:color w:val="000000"/>
          <w:szCs w:val="24"/>
          <w:lang w:eastAsia="en-US"/>
        </w:rPr>
      </w:pPr>
      <w:r w:rsidRPr="00F40496">
        <w:rPr>
          <w:rFonts w:eastAsia="Calibri"/>
          <w:color w:val="000000"/>
          <w:szCs w:val="24"/>
          <w:lang w:eastAsia="en-US"/>
        </w:rPr>
        <w:t>a) многокомпонентная смежная ткань, соответствующая ISO 105-F10, размером приблизительно 100 мм x 40 мм, или</w:t>
      </w:r>
    </w:p>
    <w:p w14:paraId="49ED4C04" w14:textId="77777777" w:rsidR="00B00FFF" w:rsidRPr="00F40496" w:rsidRDefault="00B00FFF" w:rsidP="00B00FFF">
      <w:pPr>
        <w:ind w:firstLine="720"/>
        <w:jc w:val="both"/>
        <w:rPr>
          <w:rFonts w:eastAsia="Calibri"/>
          <w:color w:val="000000"/>
          <w:szCs w:val="24"/>
          <w:lang w:eastAsia="en-US"/>
        </w:rPr>
      </w:pPr>
      <w:r w:rsidRPr="00F40496">
        <w:rPr>
          <w:rFonts w:eastAsia="Calibri"/>
          <w:color w:val="000000"/>
          <w:szCs w:val="24"/>
          <w:lang w:eastAsia="en-US"/>
        </w:rPr>
        <w:t xml:space="preserve">b) однокомпонентные смежные ткани, отвечающие соответствующим спецификациям от ISO 105-F01 до F07. </w:t>
      </w:r>
    </w:p>
    <w:p w14:paraId="2F8A08C6" w14:textId="77777777" w:rsidR="00B00FFF" w:rsidRPr="00F40496" w:rsidRDefault="00B00FFF" w:rsidP="00B00FFF">
      <w:pPr>
        <w:ind w:firstLine="720"/>
        <w:jc w:val="both"/>
        <w:rPr>
          <w:rFonts w:eastAsia="Calibri"/>
          <w:color w:val="000000"/>
          <w:szCs w:val="24"/>
          <w:lang w:eastAsia="en-US"/>
        </w:rPr>
      </w:pPr>
    </w:p>
    <w:p w14:paraId="5D7F6D2B" w14:textId="77777777" w:rsidR="00B00FFF" w:rsidRPr="004646B3" w:rsidRDefault="00B00FFF" w:rsidP="00B00FFF">
      <w:pPr>
        <w:ind w:firstLine="720"/>
        <w:jc w:val="both"/>
        <w:rPr>
          <w:rFonts w:eastAsia="Calibri"/>
          <w:color w:val="000000"/>
          <w:sz w:val="22"/>
          <w:szCs w:val="22"/>
          <w:lang w:eastAsia="en-US"/>
        </w:rPr>
      </w:pPr>
      <w:r w:rsidRPr="004646B3">
        <w:rPr>
          <w:rFonts w:eastAsia="Calibri"/>
          <w:color w:val="000000"/>
          <w:sz w:val="22"/>
          <w:szCs w:val="22"/>
          <w:lang w:eastAsia="en-US"/>
        </w:rPr>
        <w:t>П</w:t>
      </w:r>
      <w:r w:rsidR="004646B3" w:rsidRPr="004646B3">
        <w:rPr>
          <w:rFonts w:eastAsia="Calibri"/>
          <w:color w:val="000000"/>
          <w:sz w:val="22"/>
          <w:szCs w:val="22"/>
          <w:lang w:eastAsia="en-US"/>
        </w:rPr>
        <w:t xml:space="preserve"> р и м е ч а н и е -</w:t>
      </w:r>
      <w:r w:rsidRPr="004646B3">
        <w:rPr>
          <w:rFonts w:eastAsia="Calibri"/>
          <w:color w:val="000000"/>
          <w:sz w:val="22"/>
          <w:szCs w:val="22"/>
          <w:lang w:eastAsia="en-US"/>
        </w:rPr>
        <w:t xml:space="preserve"> Примеры подходящих коммерческих источников приведены в </w:t>
      </w:r>
      <w:r w:rsidR="004646B3">
        <w:rPr>
          <w:rFonts w:eastAsia="Calibri"/>
          <w:color w:val="000000"/>
          <w:sz w:val="22"/>
          <w:szCs w:val="22"/>
          <w:lang w:eastAsia="en-US"/>
        </w:rPr>
        <w:t>П</w:t>
      </w:r>
      <w:r w:rsidRPr="004646B3">
        <w:rPr>
          <w:rFonts w:eastAsia="Calibri"/>
          <w:color w:val="000000"/>
          <w:sz w:val="22"/>
          <w:szCs w:val="22"/>
          <w:lang w:eastAsia="en-US"/>
        </w:rPr>
        <w:t>риложении А.</w:t>
      </w:r>
    </w:p>
    <w:p w14:paraId="7C8BF145" w14:textId="77777777" w:rsidR="00B00FFF" w:rsidRPr="00F40496" w:rsidRDefault="00B00FFF" w:rsidP="00B00FFF">
      <w:pPr>
        <w:ind w:firstLine="720"/>
        <w:jc w:val="both"/>
        <w:rPr>
          <w:rFonts w:eastAsia="Calibri"/>
          <w:b/>
          <w:bCs/>
          <w:color w:val="000000"/>
          <w:szCs w:val="24"/>
          <w:lang w:eastAsia="en-US"/>
        </w:rPr>
      </w:pPr>
    </w:p>
    <w:p w14:paraId="1FB3DE6D" w14:textId="77777777" w:rsidR="00B00FFF" w:rsidRPr="00F40496" w:rsidRDefault="00B00FFF" w:rsidP="00B00FFF">
      <w:pPr>
        <w:ind w:firstLine="720"/>
        <w:jc w:val="both"/>
        <w:rPr>
          <w:rFonts w:eastAsia="Calibri"/>
          <w:color w:val="000000"/>
          <w:szCs w:val="24"/>
          <w:lang w:eastAsia="en-US"/>
        </w:rPr>
      </w:pPr>
      <w:r w:rsidRPr="00F40496">
        <w:rPr>
          <w:rFonts w:eastAsia="Calibri"/>
          <w:b/>
          <w:bCs/>
          <w:color w:val="000000"/>
          <w:szCs w:val="24"/>
          <w:lang w:eastAsia="en-US"/>
        </w:rPr>
        <w:t xml:space="preserve">4.4 Деминерализованная вода, </w:t>
      </w:r>
      <w:r w:rsidRPr="00F40496">
        <w:rPr>
          <w:rFonts w:eastAsia="Calibri"/>
          <w:color w:val="000000"/>
          <w:szCs w:val="24"/>
          <w:lang w:eastAsia="en-US"/>
        </w:rPr>
        <w:t>класс 3 в соответствие с ISO 3696:1987.</w:t>
      </w:r>
    </w:p>
    <w:p w14:paraId="5268C6E6" w14:textId="77777777" w:rsidR="00B00FFF" w:rsidRPr="00F40496" w:rsidRDefault="00B00FFF" w:rsidP="00B00FFF">
      <w:pPr>
        <w:ind w:firstLine="720"/>
        <w:jc w:val="both"/>
        <w:rPr>
          <w:rFonts w:eastAsia="Calibri"/>
          <w:color w:val="000000"/>
          <w:szCs w:val="24"/>
          <w:lang w:eastAsia="en-US"/>
        </w:rPr>
      </w:pPr>
      <w:r w:rsidRPr="00F40496">
        <w:rPr>
          <w:rFonts w:eastAsia="Calibri"/>
          <w:b/>
          <w:bCs/>
          <w:color w:val="000000"/>
          <w:szCs w:val="24"/>
          <w:lang w:eastAsia="en-US"/>
        </w:rPr>
        <w:t xml:space="preserve">4.5 Мелкозернистая абразивная бумага, </w:t>
      </w:r>
      <w:r w:rsidRPr="00F40496">
        <w:rPr>
          <w:rFonts w:eastAsia="Calibri"/>
          <w:color w:val="000000"/>
          <w:szCs w:val="24"/>
          <w:lang w:eastAsia="en-US"/>
        </w:rPr>
        <w:t>класс P 180.</w:t>
      </w:r>
    </w:p>
    <w:p w14:paraId="18A35474" w14:textId="77777777" w:rsidR="00B00FFF" w:rsidRPr="00F40496" w:rsidRDefault="00B00FFF" w:rsidP="00B00FFF">
      <w:pPr>
        <w:ind w:firstLine="720"/>
        <w:jc w:val="both"/>
        <w:rPr>
          <w:rFonts w:eastAsia="Calibri"/>
          <w:color w:val="000000"/>
          <w:szCs w:val="24"/>
          <w:lang w:eastAsia="en-US"/>
        </w:rPr>
      </w:pPr>
      <w:r w:rsidRPr="00F40496">
        <w:rPr>
          <w:rFonts w:eastAsia="Calibri"/>
          <w:b/>
          <w:bCs/>
          <w:color w:val="000000"/>
          <w:szCs w:val="24"/>
          <w:lang w:eastAsia="en-US"/>
        </w:rPr>
        <w:t xml:space="preserve">4.6 Серая шкала для оценки закрашивания, </w:t>
      </w:r>
      <w:r w:rsidRPr="00F40496">
        <w:rPr>
          <w:rFonts w:eastAsia="Calibri"/>
          <w:color w:val="000000"/>
          <w:szCs w:val="24"/>
          <w:lang w:eastAsia="en-US"/>
        </w:rPr>
        <w:t>в соответствие с ISO 105-A03.</w:t>
      </w:r>
    </w:p>
    <w:p w14:paraId="4CEB9306" w14:textId="77777777" w:rsidR="00B00FFF" w:rsidRPr="00F40496" w:rsidRDefault="00B00FFF" w:rsidP="00B00FFF">
      <w:pPr>
        <w:ind w:firstLine="720"/>
        <w:jc w:val="both"/>
        <w:rPr>
          <w:rFonts w:eastAsia="Calibri"/>
          <w:color w:val="000000"/>
          <w:szCs w:val="24"/>
          <w:lang w:eastAsia="en-US"/>
        </w:rPr>
      </w:pPr>
      <w:r w:rsidRPr="00F40496">
        <w:rPr>
          <w:rFonts w:eastAsia="Calibri"/>
          <w:b/>
          <w:bCs/>
          <w:color w:val="000000"/>
          <w:szCs w:val="24"/>
          <w:lang w:eastAsia="en-US"/>
        </w:rPr>
        <w:t xml:space="preserve">4.7 Серая шкала для оценки изменения окраски в соответствии с </w:t>
      </w:r>
      <w:r w:rsidRPr="00F40496">
        <w:rPr>
          <w:rFonts w:eastAsia="Calibri"/>
          <w:color w:val="000000"/>
          <w:szCs w:val="24"/>
          <w:lang w:eastAsia="en-US"/>
        </w:rPr>
        <w:t>ISO 105-A02.</w:t>
      </w:r>
    </w:p>
    <w:p w14:paraId="04741F74" w14:textId="77777777" w:rsidR="00B00FFF" w:rsidRPr="00F40496" w:rsidRDefault="00B00FFF" w:rsidP="00B00FFF">
      <w:pPr>
        <w:ind w:firstLine="720"/>
        <w:jc w:val="both"/>
        <w:rPr>
          <w:rFonts w:eastAsia="Calibri"/>
          <w:color w:val="000000"/>
          <w:szCs w:val="24"/>
          <w:lang w:eastAsia="en-US"/>
        </w:rPr>
      </w:pPr>
      <w:r w:rsidRPr="00F40496">
        <w:rPr>
          <w:rFonts w:eastAsia="Calibri"/>
          <w:b/>
          <w:bCs/>
          <w:color w:val="000000"/>
          <w:szCs w:val="24"/>
          <w:lang w:eastAsia="en-US"/>
        </w:rPr>
        <w:t xml:space="preserve">4.8 Спектрофотометр или колориметр для оценки изменения окраски и закрашивания, </w:t>
      </w:r>
      <w:r w:rsidRPr="00F40496">
        <w:rPr>
          <w:rFonts w:eastAsia="Calibri"/>
          <w:color w:val="000000"/>
          <w:szCs w:val="24"/>
          <w:lang w:eastAsia="en-US"/>
        </w:rPr>
        <w:t>соответствующий ISO 105-A04 и ISO 105-A05.</w:t>
      </w:r>
    </w:p>
    <w:p w14:paraId="75E7698C" w14:textId="77777777" w:rsidR="00B00FFF" w:rsidRPr="00F40496" w:rsidRDefault="00B00FFF" w:rsidP="00B00FFF">
      <w:pPr>
        <w:ind w:firstLine="720"/>
        <w:jc w:val="both"/>
        <w:rPr>
          <w:rFonts w:eastAsia="Calibri"/>
          <w:color w:val="000000"/>
          <w:szCs w:val="24"/>
          <w:lang w:eastAsia="en-US"/>
        </w:rPr>
      </w:pPr>
      <w:r w:rsidRPr="00F40496">
        <w:rPr>
          <w:rFonts w:eastAsia="Calibri"/>
          <w:b/>
          <w:bCs/>
          <w:color w:val="000000"/>
          <w:szCs w:val="24"/>
          <w:lang w:eastAsia="en-US"/>
        </w:rPr>
        <w:t xml:space="preserve">4.9 Сосуд, пригодный для вакуумирования, </w:t>
      </w:r>
      <w:r w:rsidRPr="00F40496">
        <w:rPr>
          <w:rFonts w:eastAsia="Calibri"/>
          <w:color w:val="000000"/>
          <w:szCs w:val="24"/>
          <w:lang w:eastAsia="en-US"/>
        </w:rPr>
        <w:t>например вакуумный эксикатор.</w:t>
      </w:r>
    </w:p>
    <w:p w14:paraId="49C919D8" w14:textId="77777777" w:rsidR="00B00FFF" w:rsidRPr="00F40496" w:rsidRDefault="00B00FFF" w:rsidP="00B00FFF">
      <w:pPr>
        <w:ind w:firstLine="720"/>
        <w:jc w:val="both"/>
        <w:rPr>
          <w:rFonts w:eastAsia="Calibri"/>
          <w:color w:val="000000"/>
          <w:szCs w:val="24"/>
          <w:lang w:eastAsia="en-US"/>
        </w:rPr>
      </w:pPr>
      <w:r w:rsidRPr="00F40496">
        <w:rPr>
          <w:rFonts w:eastAsia="Calibri"/>
          <w:b/>
          <w:bCs/>
          <w:color w:val="000000"/>
          <w:szCs w:val="24"/>
          <w:lang w:eastAsia="en-US"/>
        </w:rPr>
        <w:t xml:space="preserve">4.10 Вакуумный насос, способный создавать давление в вакуумном эксикаторе (4.9) </w:t>
      </w:r>
      <w:r w:rsidRPr="00F40496">
        <w:rPr>
          <w:rFonts w:eastAsia="Calibri"/>
          <w:color w:val="000000"/>
          <w:szCs w:val="24"/>
          <w:lang w:eastAsia="en-US"/>
        </w:rPr>
        <w:t>приблизительно 5 кПа (50 мбар) в течение 4 мин.</w:t>
      </w:r>
    </w:p>
    <w:p w14:paraId="42F14238" w14:textId="77777777" w:rsidR="00B00FFF" w:rsidRPr="00F40496" w:rsidRDefault="00B00FFF" w:rsidP="00B00FFF">
      <w:pPr>
        <w:ind w:firstLine="720"/>
        <w:jc w:val="both"/>
        <w:rPr>
          <w:rFonts w:eastAsia="Calibri"/>
          <w:b/>
          <w:bCs/>
          <w:color w:val="000000"/>
          <w:szCs w:val="24"/>
          <w:lang w:eastAsia="en-US"/>
        </w:rPr>
      </w:pPr>
      <w:bookmarkStart w:id="2" w:name="bookmark5"/>
    </w:p>
    <w:p w14:paraId="3C863483" w14:textId="77777777" w:rsidR="00B00FFF" w:rsidRPr="00B33126" w:rsidRDefault="00B00FFF" w:rsidP="00B00FFF">
      <w:pPr>
        <w:ind w:firstLine="720"/>
        <w:jc w:val="both"/>
        <w:rPr>
          <w:rFonts w:eastAsia="Calibri"/>
          <w:b/>
          <w:bCs/>
          <w:color w:val="000000"/>
          <w:sz w:val="28"/>
          <w:lang w:eastAsia="en-US"/>
        </w:rPr>
      </w:pPr>
      <w:r w:rsidRPr="00B33126">
        <w:rPr>
          <w:rFonts w:eastAsia="Calibri"/>
          <w:b/>
          <w:bCs/>
          <w:color w:val="000000"/>
          <w:sz w:val="28"/>
          <w:lang w:eastAsia="en-US"/>
        </w:rPr>
        <w:t>5</w:t>
      </w:r>
      <w:bookmarkEnd w:id="2"/>
      <w:r w:rsidRPr="00B33126">
        <w:rPr>
          <w:rFonts w:eastAsia="Calibri"/>
          <w:b/>
          <w:bCs/>
          <w:color w:val="000000"/>
          <w:sz w:val="28"/>
          <w:lang w:eastAsia="en-US"/>
        </w:rPr>
        <w:t xml:space="preserve"> Образцы для испытаний</w:t>
      </w:r>
    </w:p>
    <w:p w14:paraId="03995B16" w14:textId="77777777" w:rsidR="00B33126" w:rsidRDefault="00B33126" w:rsidP="00B00FFF">
      <w:pPr>
        <w:ind w:firstLine="720"/>
        <w:jc w:val="both"/>
        <w:rPr>
          <w:rFonts w:eastAsia="Calibri"/>
          <w:b/>
          <w:bCs/>
          <w:color w:val="000000"/>
          <w:szCs w:val="24"/>
          <w:lang w:eastAsia="en-US"/>
        </w:rPr>
      </w:pPr>
    </w:p>
    <w:p w14:paraId="2D481823" w14:textId="77777777" w:rsidR="00B00FFF" w:rsidRPr="00F40496" w:rsidRDefault="00B00FFF" w:rsidP="00B00FFF">
      <w:pPr>
        <w:ind w:firstLine="720"/>
        <w:jc w:val="both"/>
        <w:rPr>
          <w:rFonts w:eastAsia="Calibri"/>
          <w:color w:val="000000"/>
          <w:szCs w:val="24"/>
          <w:lang w:eastAsia="en-US"/>
        </w:rPr>
      </w:pPr>
      <w:r w:rsidRPr="00F40496">
        <w:rPr>
          <w:rFonts w:eastAsia="Calibri"/>
          <w:b/>
          <w:bCs/>
          <w:color w:val="000000"/>
          <w:szCs w:val="24"/>
          <w:lang w:eastAsia="en-US"/>
        </w:rPr>
        <w:t xml:space="preserve">5.1 </w:t>
      </w:r>
      <w:r w:rsidRPr="00F40496">
        <w:rPr>
          <w:rFonts w:eastAsia="Calibri"/>
          <w:color w:val="000000"/>
          <w:szCs w:val="24"/>
          <w:lang w:eastAsia="en-US"/>
        </w:rPr>
        <w:t>Если для испытаний можно взять целую шкуру или кожу, то тогда отбирают пробу в соответствии с ISO 2418.</w:t>
      </w:r>
    </w:p>
    <w:p w14:paraId="41D2B295" w14:textId="77777777" w:rsidR="00B00FFF" w:rsidRPr="00F40496" w:rsidRDefault="00B00FFF" w:rsidP="00B00FFF">
      <w:pPr>
        <w:ind w:firstLine="720"/>
        <w:jc w:val="both"/>
        <w:rPr>
          <w:rFonts w:eastAsia="Calibri"/>
          <w:color w:val="000000"/>
          <w:szCs w:val="24"/>
          <w:lang w:eastAsia="en-US"/>
        </w:rPr>
      </w:pPr>
      <w:r w:rsidRPr="00F40496">
        <w:rPr>
          <w:rFonts w:eastAsia="Calibri"/>
          <w:b/>
          <w:bCs/>
          <w:color w:val="000000"/>
          <w:szCs w:val="24"/>
          <w:lang w:eastAsia="en-US"/>
        </w:rPr>
        <w:t xml:space="preserve">5.2 </w:t>
      </w:r>
      <w:r w:rsidRPr="00F40496">
        <w:rPr>
          <w:rFonts w:eastAsia="Calibri"/>
          <w:color w:val="000000"/>
          <w:szCs w:val="24"/>
          <w:lang w:eastAsia="en-US"/>
        </w:rPr>
        <w:t>Если кожа имеет отделку и планируется ее испытывать после удаления отделки, образец для испытаний подготавливают следующим образом:</w:t>
      </w:r>
    </w:p>
    <w:p w14:paraId="4B19DCFD" w14:textId="77777777" w:rsidR="00B00FFF" w:rsidRPr="00F40496" w:rsidRDefault="00B00FFF" w:rsidP="00B00FFF">
      <w:pPr>
        <w:ind w:firstLine="720"/>
        <w:jc w:val="both"/>
        <w:rPr>
          <w:rFonts w:eastAsia="Calibri"/>
          <w:color w:val="000000"/>
          <w:szCs w:val="24"/>
          <w:lang w:eastAsia="en-US"/>
        </w:rPr>
      </w:pPr>
      <w:r w:rsidRPr="00F40496">
        <w:rPr>
          <w:rFonts w:eastAsia="Calibri"/>
          <w:color w:val="000000"/>
          <w:szCs w:val="24"/>
          <w:lang w:eastAsia="en-US"/>
        </w:rPr>
        <w:t>Отрезают кусок кожи размером приблизительно 120</w:t>
      </w:r>
      <w:r w:rsidR="004646B3">
        <w:rPr>
          <w:rFonts w:eastAsia="Calibri"/>
          <w:color w:val="000000"/>
          <w:szCs w:val="24"/>
          <w:lang w:eastAsia="en-US"/>
        </w:rPr>
        <w:t xml:space="preserve"> </w:t>
      </w:r>
      <w:r w:rsidRPr="00F40496">
        <w:rPr>
          <w:rFonts w:eastAsia="Calibri"/>
          <w:color w:val="000000"/>
          <w:szCs w:val="24"/>
          <w:lang w:eastAsia="en-US"/>
        </w:rPr>
        <w:t>х</w:t>
      </w:r>
      <w:r w:rsidR="004646B3">
        <w:rPr>
          <w:rFonts w:eastAsia="Calibri"/>
          <w:color w:val="000000"/>
          <w:szCs w:val="24"/>
          <w:lang w:eastAsia="en-US"/>
        </w:rPr>
        <w:t xml:space="preserve"> </w:t>
      </w:r>
      <w:r w:rsidRPr="00F40496">
        <w:rPr>
          <w:rFonts w:eastAsia="Calibri"/>
          <w:color w:val="000000"/>
          <w:szCs w:val="24"/>
          <w:lang w:eastAsia="en-US"/>
        </w:rPr>
        <w:t>50 мм и кладут его отделанной стороной вниз на лист абразивной бумаги (4.5), размером приблизительно 150</w:t>
      </w:r>
      <w:r w:rsidR="004646B3">
        <w:rPr>
          <w:rFonts w:eastAsia="Calibri"/>
          <w:color w:val="000000"/>
          <w:szCs w:val="24"/>
          <w:lang w:eastAsia="en-US"/>
        </w:rPr>
        <w:t xml:space="preserve"> </w:t>
      </w:r>
      <w:r w:rsidRPr="00F40496">
        <w:rPr>
          <w:rFonts w:eastAsia="Calibri"/>
          <w:color w:val="000000"/>
          <w:szCs w:val="24"/>
          <w:lang w:eastAsia="en-US"/>
        </w:rPr>
        <w:t>х</w:t>
      </w:r>
      <w:r w:rsidR="004646B3">
        <w:rPr>
          <w:rFonts w:eastAsia="Calibri"/>
          <w:color w:val="000000"/>
          <w:szCs w:val="24"/>
          <w:lang w:eastAsia="en-US"/>
        </w:rPr>
        <w:t xml:space="preserve"> </w:t>
      </w:r>
      <w:r w:rsidRPr="00F40496">
        <w:rPr>
          <w:rFonts w:eastAsia="Calibri"/>
          <w:color w:val="000000"/>
          <w:szCs w:val="24"/>
          <w:lang w:eastAsia="en-US"/>
        </w:rPr>
        <w:t>200 мм, выравнивая рабочую поверхность. Нагружают верхнюю сторону образца кожи равномерно грузом 1 кг. Перемещают образец кожи вперед и назад по абразивной бумаге на 100 мм, осуществляя 10 циклов возвратно-поступательного движения.</w:t>
      </w:r>
    </w:p>
    <w:p w14:paraId="3A3FAE1A" w14:textId="77777777" w:rsidR="00B00FFF" w:rsidRPr="00F40496" w:rsidRDefault="00B00FFF" w:rsidP="00B00FFF">
      <w:pPr>
        <w:ind w:firstLine="720"/>
        <w:jc w:val="both"/>
        <w:rPr>
          <w:rFonts w:eastAsia="Calibri"/>
          <w:color w:val="000000"/>
          <w:szCs w:val="24"/>
          <w:lang w:eastAsia="en-US"/>
        </w:rPr>
      </w:pPr>
    </w:p>
    <w:p w14:paraId="3806ED45" w14:textId="77777777" w:rsidR="00B00FFF" w:rsidRPr="00F40496" w:rsidRDefault="00B00FFF" w:rsidP="00B00FFF">
      <w:pPr>
        <w:ind w:firstLine="720"/>
        <w:jc w:val="both"/>
        <w:rPr>
          <w:rFonts w:eastAsia="Calibri"/>
          <w:color w:val="000000"/>
          <w:szCs w:val="24"/>
          <w:lang w:eastAsia="en-US"/>
        </w:rPr>
      </w:pPr>
      <w:r w:rsidRPr="004646B3">
        <w:rPr>
          <w:rFonts w:eastAsia="Calibri"/>
          <w:color w:val="000000"/>
          <w:sz w:val="22"/>
          <w:szCs w:val="22"/>
          <w:lang w:eastAsia="en-US"/>
        </w:rPr>
        <w:t>П</w:t>
      </w:r>
      <w:r w:rsidR="004646B3" w:rsidRPr="004646B3">
        <w:rPr>
          <w:rFonts w:eastAsia="Calibri"/>
          <w:color w:val="000000"/>
          <w:sz w:val="22"/>
          <w:szCs w:val="22"/>
          <w:lang w:eastAsia="en-US"/>
        </w:rPr>
        <w:t xml:space="preserve"> р и м е ч а н и е -</w:t>
      </w:r>
      <w:r w:rsidRPr="004646B3">
        <w:rPr>
          <w:rFonts w:eastAsia="Calibri"/>
          <w:color w:val="000000"/>
          <w:sz w:val="22"/>
          <w:szCs w:val="22"/>
          <w:lang w:eastAsia="en-US"/>
        </w:rPr>
        <w:t xml:space="preserve"> На практике такой же эффект шероховатости испытуемой поверхности можно достичь, держа абразивную бумагу в руке</w:t>
      </w:r>
      <w:r w:rsidRPr="00F40496">
        <w:rPr>
          <w:rFonts w:eastAsia="Calibri"/>
          <w:color w:val="000000"/>
          <w:szCs w:val="24"/>
          <w:lang w:eastAsia="en-US"/>
        </w:rPr>
        <w:t>.</w:t>
      </w:r>
    </w:p>
    <w:p w14:paraId="7CC93107" w14:textId="77777777" w:rsidR="00B00FFF" w:rsidRPr="00F40496" w:rsidRDefault="00B00FFF" w:rsidP="00B00FFF">
      <w:pPr>
        <w:ind w:firstLine="720"/>
        <w:jc w:val="both"/>
        <w:rPr>
          <w:rFonts w:eastAsia="Calibri"/>
          <w:color w:val="000000"/>
          <w:szCs w:val="24"/>
          <w:lang w:eastAsia="en-US"/>
        </w:rPr>
      </w:pPr>
    </w:p>
    <w:p w14:paraId="4D6AC5E4" w14:textId="77777777" w:rsidR="00B00FFF" w:rsidRPr="00F40496" w:rsidRDefault="00B00FFF" w:rsidP="00B00FFF">
      <w:pPr>
        <w:ind w:firstLine="720"/>
        <w:jc w:val="both"/>
        <w:rPr>
          <w:rFonts w:eastAsia="Calibri"/>
          <w:color w:val="000000"/>
          <w:szCs w:val="24"/>
          <w:lang w:eastAsia="en-US"/>
        </w:rPr>
      </w:pPr>
      <w:r w:rsidRPr="00F40496">
        <w:rPr>
          <w:rFonts w:eastAsia="Calibri"/>
          <w:color w:val="000000"/>
          <w:szCs w:val="24"/>
          <w:lang w:eastAsia="en-US"/>
        </w:rPr>
        <w:t>Тщательно чистят щеткой обработанную абразивной бумагой часть кожи для того, чтобы убрать всю пыль. Из этой обработанной части вырезают образец для испытаний размером приблизительно 100</w:t>
      </w:r>
      <w:r w:rsidR="004646B3">
        <w:rPr>
          <w:rFonts w:eastAsia="Calibri"/>
          <w:color w:val="000000"/>
          <w:szCs w:val="24"/>
          <w:lang w:eastAsia="en-US"/>
        </w:rPr>
        <w:t xml:space="preserve"> </w:t>
      </w:r>
      <w:r w:rsidRPr="00F40496">
        <w:rPr>
          <w:rFonts w:eastAsia="Calibri"/>
          <w:color w:val="000000"/>
          <w:szCs w:val="24"/>
          <w:lang w:eastAsia="en-US"/>
        </w:rPr>
        <w:t>x</w:t>
      </w:r>
      <w:r w:rsidR="004646B3">
        <w:rPr>
          <w:rFonts w:eastAsia="Calibri"/>
          <w:color w:val="000000"/>
          <w:szCs w:val="24"/>
          <w:lang w:eastAsia="en-US"/>
        </w:rPr>
        <w:t xml:space="preserve"> </w:t>
      </w:r>
      <w:r w:rsidRPr="00F40496">
        <w:rPr>
          <w:rFonts w:eastAsia="Calibri"/>
          <w:color w:val="000000"/>
          <w:szCs w:val="24"/>
          <w:lang w:eastAsia="en-US"/>
        </w:rPr>
        <w:t>40 мм.</w:t>
      </w:r>
    </w:p>
    <w:p w14:paraId="1436887C" w14:textId="77777777" w:rsidR="00B00FFF" w:rsidRPr="00F40496" w:rsidRDefault="00B00FFF" w:rsidP="00B00FFF">
      <w:pPr>
        <w:ind w:firstLine="720"/>
        <w:jc w:val="both"/>
        <w:rPr>
          <w:rFonts w:eastAsia="Calibri"/>
          <w:color w:val="000000"/>
          <w:szCs w:val="24"/>
          <w:lang w:eastAsia="en-US"/>
        </w:rPr>
      </w:pPr>
      <w:r w:rsidRPr="00F40496">
        <w:rPr>
          <w:rFonts w:eastAsia="Calibri"/>
          <w:color w:val="000000"/>
          <w:szCs w:val="24"/>
          <w:lang w:eastAsia="en-US"/>
        </w:rPr>
        <w:lastRenderedPageBreak/>
        <w:t>Для испытаний кожи с поверхностным покрытием, предназначенной для обивки, могут быть использованы более крупные куски кожи, например размерами приблизительно 110 мм x 50 мм, чтобы избежать закрашивания, вызываемого контактом воды с волокнами кожи на краю.</w:t>
      </w:r>
    </w:p>
    <w:p w14:paraId="0B1EA98F" w14:textId="77777777" w:rsidR="00B00FFF" w:rsidRPr="00F40496" w:rsidRDefault="00B00FFF" w:rsidP="00B00FFF">
      <w:pPr>
        <w:ind w:firstLine="720"/>
        <w:jc w:val="both"/>
        <w:rPr>
          <w:rFonts w:eastAsia="Calibri"/>
          <w:color w:val="000000"/>
          <w:szCs w:val="24"/>
          <w:lang w:eastAsia="en-US"/>
        </w:rPr>
      </w:pPr>
      <w:r w:rsidRPr="00F40496">
        <w:rPr>
          <w:rFonts w:eastAsia="Calibri"/>
          <w:color w:val="000000"/>
          <w:szCs w:val="24"/>
          <w:lang w:eastAsia="en-US"/>
        </w:rPr>
        <w:t>Факт того, что отделка была разрушена, отмечают в протоколе испытаний.</w:t>
      </w:r>
    </w:p>
    <w:p w14:paraId="325B8261" w14:textId="77777777" w:rsidR="00B00FFF" w:rsidRPr="00F40496" w:rsidRDefault="00B00FFF" w:rsidP="00B00FFF">
      <w:pPr>
        <w:ind w:firstLine="720"/>
        <w:jc w:val="both"/>
        <w:rPr>
          <w:rFonts w:eastAsia="Calibri"/>
          <w:color w:val="000000"/>
          <w:szCs w:val="24"/>
          <w:lang w:eastAsia="en-US"/>
        </w:rPr>
      </w:pPr>
      <w:r w:rsidRPr="00F40496">
        <w:rPr>
          <w:rFonts w:eastAsia="Calibri"/>
          <w:b/>
          <w:bCs/>
          <w:color w:val="000000"/>
          <w:szCs w:val="24"/>
          <w:lang w:eastAsia="en-US"/>
        </w:rPr>
        <w:t xml:space="preserve">5.3 </w:t>
      </w:r>
      <w:r w:rsidRPr="00F40496">
        <w:rPr>
          <w:rFonts w:eastAsia="Calibri"/>
          <w:color w:val="000000"/>
          <w:szCs w:val="24"/>
          <w:lang w:eastAsia="en-US"/>
        </w:rPr>
        <w:t>Если кожа без отделки или имеет отделку, но должна быть испытана без разрушения последней, вырезают образец для испытаний размерами приблизительно 100</w:t>
      </w:r>
      <w:r w:rsidR="004646B3">
        <w:rPr>
          <w:rFonts w:eastAsia="Calibri"/>
          <w:color w:val="000000"/>
          <w:szCs w:val="24"/>
          <w:lang w:eastAsia="en-US"/>
        </w:rPr>
        <w:t xml:space="preserve"> </w:t>
      </w:r>
      <w:r w:rsidRPr="00F40496">
        <w:rPr>
          <w:rFonts w:eastAsia="Calibri"/>
          <w:color w:val="000000"/>
          <w:szCs w:val="24"/>
          <w:lang w:eastAsia="en-US"/>
        </w:rPr>
        <w:t>x</w:t>
      </w:r>
      <w:r w:rsidR="004646B3">
        <w:rPr>
          <w:rFonts w:eastAsia="Calibri"/>
          <w:color w:val="000000"/>
          <w:szCs w:val="24"/>
          <w:lang w:eastAsia="en-US"/>
        </w:rPr>
        <w:t xml:space="preserve"> </w:t>
      </w:r>
      <w:r w:rsidRPr="00F40496">
        <w:rPr>
          <w:rFonts w:eastAsia="Calibri"/>
          <w:color w:val="000000"/>
          <w:szCs w:val="24"/>
          <w:lang w:eastAsia="en-US"/>
        </w:rPr>
        <w:t>40 мм.</w:t>
      </w:r>
    </w:p>
    <w:p w14:paraId="7BA59C40" w14:textId="77777777" w:rsidR="00B00FFF" w:rsidRPr="00F40496" w:rsidRDefault="00B00FFF" w:rsidP="00B00FFF">
      <w:pPr>
        <w:ind w:firstLine="720"/>
        <w:jc w:val="both"/>
        <w:rPr>
          <w:rFonts w:eastAsia="Calibri"/>
          <w:color w:val="000000"/>
          <w:szCs w:val="24"/>
          <w:lang w:eastAsia="en-US"/>
        </w:rPr>
      </w:pPr>
      <w:r w:rsidRPr="00F40496">
        <w:rPr>
          <w:rFonts w:eastAsia="Calibri"/>
          <w:b/>
          <w:bCs/>
          <w:color w:val="000000"/>
          <w:szCs w:val="24"/>
          <w:lang w:eastAsia="en-US"/>
        </w:rPr>
        <w:t xml:space="preserve">5.4 </w:t>
      </w:r>
      <w:r w:rsidRPr="00F40496">
        <w:rPr>
          <w:rFonts w:eastAsia="Calibri"/>
          <w:color w:val="000000"/>
          <w:szCs w:val="24"/>
          <w:lang w:eastAsia="en-US"/>
        </w:rPr>
        <w:t>Для каждого образца кожи вырезают кусок смежной ткани (см. 4.3), достаточный для покрытия образца кожи размером приблизительно 100</w:t>
      </w:r>
      <w:r w:rsidR="004646B3">
        <w:rPr>
          <w:rFonts w:eastAsia="Calibri"/>
          <w:color w:val="000000"/>
          <w:szCs w:val="24"/>
          <w:lang w:eastAsia="en-US"/>
        </w:rPr>
        <w:t xml:space="preserve"> </w:t>
      </w:r>
      <w:r w:rsidRPr="00F40496">
        <w:rPr>
          <w:rFonts w:eastAsia="Calibri"/>
          <w:color w:val="000000"/>
          <w:szCs w:val="24"/>
          <w:lang w:eastAsia="en-US"/>
        </w:rPr>
        <w:t>х</w:t>
      </w:r>
      <w:r w:rsidR="004646B3">
        <w:rPr>
          <w:rFonts w:eastAsia="Calibri"/>
          <w:color w:val="000000"/>
          <w:szCs w:val="24"/>
          <w:lang w:eastAsia="en-US"/>
        </w:rPr>
        <w:t xml:space="preserve"> </w:t>
      </w:r>
      <w:r w:rsidRPr="00F40496">
        <w:rPr>
          <w:rFonts w:eastAsia="Calibri"/>
          <w:color w:val="000000"/>
          <w:szCs w:val="24"/>
          <w:lang w:eastAsia="en-US"/>
        </w:rPr>
        <w:t>40 мм. Если необходимо испытывать обе стороны образца, тогда потребуется еще кусок смежной ткани.</w:t>
      </w:r>
    </w:p>
    <w:p w14:paraId="1B683B5D" w14:textId="77777777" w:rsidR="00B00FFF" w:rsidRPr="00F40496" w:rsidRDefault="00B00FFF" w:rsidP="00B00FFF">
      <w:pPr>
        <w:ind w:firstLine="720"/>
        <w:jc w:val="both"/>
        <w:rPr>
          <w:rFonts w:eastAsia="Calibri"/>
          <w:b/>
          <w:bCs/>
          <w:color w:val="000000"/>
          <w:szCs w:val="24"/>
          <w:lang w:eastAsia="en-US"/>
        </w:rPr>
      </w:pPr>
      <w:bookmarkStart w:id="3" w:name="bookmark6"/>
    </w:p>
    <w:p w14:paraId="08BA18DC" w14:textId="77777777" w:rsidR="00B00FFF" w:rsidRDefault="00B00FFF" w:rsidP="00B00FFF">
      <w:pPr>
        <w:ind w:firstLine="720"/>
        <w:jc w:val="both"/>
        <w:rPr>
          <w:rFonts w:eastAsia="Calibri"/>
          <w:b/>
          <w:bCs/>
          <w:color w:val="000000"/>
          <w:sz w:val="28"/>
          <w:lang w:eastAsia="en-US"/>
        </w:rPr>
      </w:pPr>
      <w:r w:rsidRPr="004646B3">
        <w:rPr>
          <w:rFonts w:eastAsia="Calibri"/>
          <w:b/>
          <w:bCs/>
          <w:color w:val="000000"/>
          <w:sz w:val="28"/>
          <w:lang w:eastAsia="en-US"/>
        </w:rPr>
        <w:t>6</w:t>
      </w:r>
      <w:bookmarkEnd w:id="3"/>
      <w:r w:rsidRPr="004646B3">
        <w:rPr>
          <w:rFonts w:eastAsia="Calibri"/>
          <w:b/>
          <w:bCs/>
          <w:color w:val="000000"/>
          <w:sz w:val="28"/>
          <w:lang w:eastAsia="en-US"/>
        </w:rPr>
        <w:t xml:space="preserve"> Процедура</w:t>
      </w:r>
    </w:p>
    <w:p w14:paraId="66585AA1" w14:textId="77777777" w:rsidR="004646B3" w:rsidRPr="004646B3" w:rsidRDefault="004646B3" w:rsidP="00B00FFF">
      <w:pPr>
        <w:ind w:firstLine="720"/>
        <w:jc w:val="both"/>
        <w:rPr>
          <w:rFonts w:eastAsia="Calibri"/>
          <w:b/>
          <w:bCs/>
          <w:color w:val="000000"/>
          <w:sz w:val="28"/>
          <w:lang w:eastAsia="en-US"/>
        </w:rPr>
      </w:pPr>
    </w:p>
    <w:p w14:paraId="6699C0DB" w14:textId="77777777" w:rsidR="00B00FFF" w:rsidRPr="00F40496" w:rsidRDefault="00B00FFF" w:rsidP="00B00FFF">
      <w:pPr>
        <w:ind w:firstLine="720"/>
        <w:jc w:val="both"/>
        <w:rPr>
          <w:rFonts w:eastAsia="Calibri"/>
          <w:color w:val="000000"/>
          <w:szCs w:val="24"/>
          <w:lang w:eastAsia="en-US"/>
        </w:rPr>
      </w:pPr>
      <w:r w:rsidRPr="00F40496">
        <w:rPr>
          <w:rFonts w:eastAsia="Calibri"/>
          <w:b/>
          <w:bCs/>
          <w:color w:val="000000"/>
          <w:szCs w:val="24"/>
          <w:lang w:eastAsia="en-US"/>
        </w:rPr>
        <w:t xml:space="preserve">6.1 </w:t>
      </w:r>
      <w:r w:rsidRPr="00F40496">
        <w:rPr>
          <w:rFonts w:eastAsia="Calibri"/>
          <w:color w:val="000000"/>
          <w:szCs w:val="24"/>
          <w:lang w:eastAsia="en-US"/>
        </w:rPr>
        <w:t>Погружают образец кожи и смежной ткани в деминерализованную воду (4.4) в отдельные сосуды, представляющие собой, например, изогнутые стеклянные стержни, способные удерживать образцы в погруженном состоянии. (Если одновременно испытывают более одного образца, в один и тот же сосуд можно погрузить несколько кусков смежной ткани, но каждый образец кожи должен быть погружен в отдельный сосуд). Помещают сосуды в вакуумную емкость (4.9), создают вакуум при давлении приблизительно 5 кПа за 4 мин и поддерживают такой вакуум в течение 2 мин. Восстанавливают нормальное давление. Повторяют эту процедуру еще два раза.</w:t>
      </w:r>
    </w:p>
    <w:p w14:paraId="338880C1" w14:textId="77777777" w:rsidR="00B00FFF" w:rsidRPr="00F40496" w:rsidRDefault="00B00FFF" w:rsidP="00B00FFF">
      <w:pPr>
        <w:ind w:firstLine="720"/>
        <w:jc w:val="both"/>
        <w:rPr>
          <w:rFonts w:eastAsia="Calibri"/>
          <w:color w:val="000000"/>
          <w:szCs w:val="24"/>
          <w:lang w:eastAsia="en-US"/>
        </w:rPr>
      </w:pPr>
      <w:r w:rsidRPr="00F40496">
        <w:rPr>
          <w:rFonts w:eastAsia="Calibri"/>
          <w:color w:val="000000"/>
          <w:szCs w:val="24"/>
          <w:lang w:eastAsia="en-US"/>
        </w:rPr>
        <w:t>В случае испытания кожи для обивки с поверхностным покрытием смачивают поверхность водой без погружения в нее образца.</w:t>
      </w:r>
    </w:p>
    <w:p w14:paraId="16C034DF" w14:textId="77777777" w:rsidR="00B00FFF" w:rsidRPr="00F40496" w:rsidRDefault="00B00FFF" w:rsidP="00B00FFF">
      <w:pPr>
        <w:ind w:firstLine="720"/>
        <w:jc w:val="both"/>
        <w:rPr>
          <w:rFonts w:eastAsia="Calibri"/>
          <w:color w:val="000000"/>
          <w:szCs w:val="24"/>
          <w:lang w:eastAsia="en-US"/>
        </w:rPr>
      </w:pPr>
      <w:r w:rsidRPr="00F40496">
        <w:rPr>
          <w:rFonts w:eastAsia="Calibri"/>
          <w:color w:val="000000"/>
          <w:szCs w:val="24"/>
          <w:lang w:eastAsia="en-US"/>
        </w:rPr>
        <w:t>Кладут образец(ы) смежной ткани на стеклянную или полиакрилатную пластину (см. 4.3) и накрывают образцом из кожи испытуемой стороной вниз. В случае испытания обеих сторон покрывают образец из кожи вторым куском смежной ткани. Накрывают составной образец второй стеклянной или полиакрилатной пластиной.</w:t>
      </w:r>
    </w:p>
    <w:p w14:paraId="66B910CC" w14:textId="77777777" w:rsidR="00B00FFF" w:rsidRPr="00F40496" w:rsidRDefault="00B00FFF" w:rsidP="00B00FFF">
      <w:pPr>
        <w:ind w:firstLine="720"/>
        <w:jc w:val="both"/>
        <w:rPr>
          <w:rFonts w:eastAsia="Calibri"/>
          <w:color w:val="000000"/>
          <w:szCs w:val="24"/>
          <w:lang w:eastAsia="en-US"/>
        </w:rPr>
      </w:pPr>
      <w:r w:rsidRPr="00F40496">
        <w:rPr>
          <w:rFonts w:eastAsia="Calibri"/>
          <w:b/>
          <w:bCs/>
          <w:color w:val="000000"/>
          <w:szCs w:val="24"/>
          <w:lang w:eastAsia="en-US"/>
        </w:rPr>
        <w:t xml:space="preserve">6.2 </w:t>
      </w:r>
      <w:r w:rsidRPr="00B33126">
        <w:rPr>
          <w:rFonts w:eastAsia="Calibri"/>
          <w:bCs/>
          <w:color w:val="000000"/>
          <w:szCs w:val="24"/>
          <w:lang w:eastAsia="en-US"/>
        </w:rPr>
        <w:t>П</w:t>
      </w:r>
      <w:r w:rsidRPr="00F40496">
        <w:rPr>
          <w:rFonts w:eastAsia="Calibri"/>
          <w:color w:val="000000"/>
          <w:szCs w:val="24"/>
          <w:lang w:eastAsia="en-US"/>
        </w:rPr>
        <w:t>редварительно нагревают накладываемый груз в сушильном шкафу (4.2) при температуре 37 °C</w:t>
      </w:r>
      <m:oMath>
        <m:r>
          <w:rPr>
            <w:rFonts w:ascii="Cambria Math" w:eastAsia="Calibri" w:hAnsi="Cambria Math"/>
            <w:color w:val="000000"/>
            <w:szCs w:val="24"/>
            <w:lang w:eastAsia="en-US"/>
          </w:rPr>
          <m:t>±</m:t>
        </m:r>
      </m:oMath>
      <w:r w:rsidRPr="00F40496">
        <w:rPr>
          <w:rFonts w:eastAsia="Calibri"/>
          <w:color w:val="000000"/>
          <w:szCs w:val="24"/>
          <w:lang w:eastAsia="en-US"/>
        </w:rPr>
        <w:t>2 °C в течение не менее 1 ч. Кладут составной образец между двумя пластинами в испытательную аппаратуру (4.1) и нагружают ее грузом. Для того чтобы дать возможность стечь избыточному количеству деминерализованной воды, наклоняют аппаратуру на 30° в каждую сторону на несколько секунд (когда испытывают несколько составных образцов одновременно, принимают меры для обеспечения того, чтобы каждый образец был размещен между двумя пластинами таким образом, чтобы давление воздействовало на него равномерно). Помещают нагруженную аппаратуру в сушильный шкаф и выдерживают при температуре 37 °C</w:t>
      </w:r>
      <m:oMath>
        <m:r>
          <w:rPr>
            <w:rFonts w:ascii="Cambria Math" w:eastAsia="Calibri" w:hAnsi="Cambria Math"/>
            <w:color w:val="000000"/>
            <w:szCs w:val="24"/>
            <w:lang w:eastAsia="en-US"/>
          </w:rPr>
          <m:t>±</m:t>
        </m:r>
      </m:oMath>
      <w:r w:rsidRPr="00F40496">
        <w:rPr>
          <w:rFonts w:eastAsia="Calibri"/>
          <w:color w:val="000000"/>
          <w:szCs w:val="24"/>
          <w:lang w:eastAsia="en-US"/>
        </w:rPr>
        <w:t xml:space="preserve">2 °C в течение 180 мин </w:t>
      </w:r>
      <m:oMath>
        <m:r>
          <w:rPr>
            <w:rFonts w:ascii="Cambria Math" w:eastAsia="Calibri" w:hAnsi="Cambria Math"/>
            <w:color w:val="000000"/>
            <w:szCs w:val="24"/>
            <w:lang w:eastAsia="en-US"/>
          </w:rPr>
          <m:t>±</m:t>
        </m:r>
      </m:oMath>
      <w:r w:rsidRPr="00F40496">
        <w:rPr>
          <w:rFonts w:eastAsia="Calibri"/>
          <w:color w:val="000000"/>
          <w:szCs w:val="24"/>
          <w:lang w:eastAsia="en-US"/>
        </w:rPr>
        <w:t>10 мин.</w:t>
      </w:r>
    </w:p>
    <w:p w14:paraId="64C64E61" w14:textId="77777777" w:rsidR="00B00FFF" w:rsidRPr="00F40496" w:rsidRDefault="00B00FFF" w:rsidP="00B00FFF">
      <w:pPr>
        <w:ind w:firstLine="720"/>
        <w:jc w:val="both"/>
        <w:rPr>
          <w:rFonts w:eastAsia="Calibri"/>
          <w:color w:val="000000"/>
          <w:szCs w:val="24"/>
          <w:lang w:eastAsia="en-US"/>
        </w:rPr>
      </w:pPr>
      <w:r w:rsidRPr="00F40496">
        <w:rPr>
          <w:rFonts w:eastAsia="Calibri"/>
          <w:b/>
          <w:bCs/>
          <w:color w:val="000000"/>
          <w:szCs w:val="24"/>
          <w:lang w:eastAsia="en-US"/>
        </w:rPr>
        <w:t xml:space="preserve">6.3 </w:t>
      </w:r>
      <w:r w:rsidRPr="00F40496">
        <w:rPr>
          <w:rFonts w:eastAsia="Calibri"/>
          <w:color w:val="000000"/>
          <w:szCs w:val="24"/>
          <w:lang w:eastAsia="en-US"/>
        </w:rPr>
        <w:t>По истечении 180 мин снимают нагрузку, удаляют составной образец из аппаратуры, скрепляют его в одном углу (сшивкой или с помощью скрепки) и высушивают на воздухе при комнатной температуре. При этом образец и смежная ткань должны соприкасаться только в точке скрепления.</w:t>
      </w:r>
    </w:p>
    <w:p w14:paraId="26B9CB23" w14:textId="77777777" w:rsidR="00B00FFF" w:rsidRPr="00F40496" w:rsidRDefault="00B00FFF" w:rsidP="00B00FFF">
      <w:pPr>
        <w:ind w:firstLine="720"/>
        <w:jc w:val="both"/>
        <w:rPr>
          <w:rFonts w:eastAsia="Calibri"/>
          <w:b/>
          <w:bCs/>
          <w:color w:val="000000"/>
          <w:szCs w:val="24"/>
          <w:lang w:eastAsia="en-US"/>
        </w:rPr>
      </w:pPr>
      <w:bookmarkStart w:id="4" w:name="bookmark7"/>
    </w:p>
    <w:p w14:paraId="40B2C6C5" w14:textId="77777777" w:rsidR="00B00FFF" w:rsidRDefault="00B00FFF" w:rsidP="00B00FFF">
      <w:pPr>
        <w:ind w:firstLine="720"/>
        <w:jc w:val="both"/>
        <w:rPr>
          <w:rFonts w:eastAsia="Calibri"/>
          <w:b/>
          <w:bCs/>
          <w:color w:val="000000"/>
          <w:sz w:val="28"/>
          <w:lang w:eastAsia="en-US"/>
        </w:rPr>
      </w:pPr>
      <w:r w:rsidRPr="001A7744">
        <w:rPr>
          <w:rFonts w:eastAsia="Calibri"/>
          <w:b/>
          <w:bCs/>
          <w:color w:val="000000"/>
          <w:sz w:val="28"/>
          <w:lang w:eastAsia="en-US"/>
        </w:rPr>
        <w:t>7</w:t>
      </w:r>
      <w:bookmarkEnd w:id="4"/>
      <w:r w:rsidRPr="001A7744">
        <w:rPr>
          <w:rFonts w:eastAsia="Calibri"/>
          <w:b/>
          <w:bCs/>
          <w:color w:val="000000"/>
          <w:sz w:val="28"/>
          <w:lang w:eastAsia="en-US"/>
        </w:rPr>
        <w:t xml:space="preserve"> Оценка</w:t>
      </w:r>
    </w:p>
    <w:p w14:paraId="2580513B" w14:textId="77777777" w:rsidR="001A7744" w:rsidRPr="001A7744" w:rsidRDefault="001A7744" w:rsidP="00B00FFF">
      <w:pPr>
        <w:ind w:firstLine="720"/>
        <w:jc w:val="both"/>
        <w:rPr>
          <w:rFonts w:eastAsia="Calibri"/>
          <w:b/>
          <w:bCs/>
          <w:color w:val="000000"/>
          <w:sz w:val="28"/>
          <w:lang w:eastAsia="en-US"/>
        </w:rPr>
      </w:pPr>
    </w:p>
    <w:p w14:paraId="46B8F9DB" w14:textId="77777777" w:rsidR="00B00FFF" w:rsidRPr="00F40496" w:rsidRDefault="00B00FFF" w:rsidP="00B00FFF">
      <w:pPr>
        <w:ind w:firstLine="720"/>
        <w:jc w:val="both"/>
        <w:rPr>
          <w:rFonts w:eastAsia="Calibri"/>
          <w:color w:val="000000"/>
          <w:szCs w:val="24"/>
          <w:lang w:eastAsia="en-US"/>
        </w:rPr>
      </w:pPr>
      <w:r w:rsidRPr="00F40496">
        <w:rPr>
          <w:rFonts w:eastAsia="Calibri"/>
          <w:b/>
          <w:bCs/>
          <w:color w:val="000000"/>
          <w:szCs w:val="24"/>
          <w:lang w:eastAsia="en-US"/>
        </w:rPr>
        <w:t xml:space="preserve">7.1 </w:t>
      </w:r>
      <w:r w:rsidRPr="00F40496">
        <w:rPr>
          <w:rFonts w:eastAsia="Calibri"/>
          <w:color w:val="000000"/>
          <w:szCs w:val="24"/>
          <w:lang w:eastAsia="en-US"/>
        </w:rPr>
        <w:t xml:space="preserve">Когда составной образец высохнет, используют освещение D65 в соответствии с ISO 105-A01:2010 (Пункт 15), визуально оценивают закрашивание </w:t>
      </w:r>
      <w:r w:rsidRPr="00F40496">
        <w:rPr>
          <w:rFonts w:eastAsia="Calibri"/>
          <w:color w:val="000000"/>
          <w:szCs w:val="24"/>
          <w:lang w:eastAsia="en-US"/>
        </w:rPr>
        <w:lastRenderedPageBreak/>
        <w:t>каждого вида волокна в смежной ткани, используя подходящую серую шкалу (4.6) в соответствии с ISO 105-A03. Также оценивают изменение окраски (4.7) кожи в соответствии с ISO 105-A02.</w:t>
      </w:r>
    </w:p>
    <w:p w14:paraId="415633F4" w14:textId="77777777" w:rsidR="00B00FFF" w:rsidRPr="00F40496" w:rsidRDefault="00B00FFF" w:rsidP="00B00FFF">
      <w:pPr>
        <w:ind w:firstLine="720"/>
        <w:jc w:val="both"/>
        <w:rPr>
          <w:rFonts w:eastAsia="Calibri"/>
          <w:color w:val="000000"/>
          <w:szCs w:val="24"/>
          <w:lang w:eastAsia="en-US"/>
        </w:rPr>
      </w:pPr>
      <w:r w:rsidRPr="00F40496">
        <w:rPr>
          <w:rFonts w:eastAsia="Calibri"/>
          <w:b/>
          <w:bCs/>
          <w:color w:val="000000"/>
          <w:szCs w:val="24"/>
          <w:lang w:eastAsia="en-US"/>
        </w:rPr>
        <w:t xml:space="preserve">7.2 </w:t>
      </w:r>
      <w:r w:rsidRPr="00F40496">
        <w:rPr>
          <w:rFonts w:eastAsia="Calibri"/>
          <w:color w:val="000000"/>
          <w:szCs w:val="24"/>
          <w:lang w:eastAsia="en-US"/>
        </w:rPr>
        <w:t>В качестве альтернативы, при равномерном закрашивании и изменении окраски закрашивание по серой шкале и изменение окраски может быть оценено инструментально (4.8) в соответствии с ISO 105-A05 и ISO 105-A04.</w:t>
      </w:r>
    </w:p>
    <w:p w14:paraId="2313F8F9" w14:textId="77777777" w:rsidR="00B00FFF" w:rsidRPr="00F40496" w:rsidRDefault="00B00FFF" w:rsidP="00B00FFF">
      <w:pPr>
        <w:ind w:firstLine="720"/>
        <w:jc w:val="both"/>
        <w:rPr>
          <w:rFonts w:eastAsia="Calibri"/>
          <w:b/>
          <w:bCs/>
          <w:color w:val="000000"/>
          <w:szCs w:val="24"/>
          <w:lang w:eastAsia="en-US"/>
        </w:rPr>
      </w:pPr>
      <w:bookmarkStart w:id="5" w:name="bookmark8"/>
    </w:p>
    <w:p w14:paraId="5043406C" w14:textId="77777777" w:rsidR="00B00FFF" w:rsidRPr="001A7744" w:rsidRDefault="00B00FFF" w:rsidP="00B00FFF">
      <w:pPr>
        <w:ind w:firstLine="720"/>
        <w:jc w:val="both"/>
        <w:rPr>
          <w:rFonts w:eastAsia="Calibri"/>
          <w:b/>
          <w:bCs/>
          <w:color w:val="000000"/>
          <w:sz w:val="28"/>
          <w:lang w:eastAsia="en-US"/>
        </w:rPr>
      </w:pPr>
      <w:r w:rsidRPr="001A7744">
        <w:rPr>
          <w:rFonts w:eastAsia="Calibri"/>
          <w:b/>
          <w:bCs/>
          <w:color w:val="000000"/>
          <w:sz w:val="28"/>
          <w:lang w:eastAsia="en-US"/>
        </w:rPr>
        <w:t>8</w:t>
      </w:r>
      <w:bookmarkEnd w:id="5"/>
      <w:r w:rsidRPr="001A7744">
        <w:rPr>
          <w:rFonts w:eastAsia="Calibri"/>
          <w:b/>
          <w:bCs/>
          <w:color w:val="000000"/>
          <w:sz w:val="28"/>
          <w:lang w:eastAsia="en-US"/>
        </w:rPr>
        <w:t xml:space="preserve"> Точность </w:t>
      </w:r>
    </w:p>
    <w:p w14:paraId="3F0B5284" w14:textId="77777777" w:rsidR="001A7744" w:rsidRPr="00F40496" w:rsidRDefault="001A7744" w:rsidP="00B00FFF">
      <w:pPr>
        <w:ind w:firstLine="720"/>
        <w:jc w:val="both"/>
        <w:rPr>
          <w:rFonts w:eastAsia="Calibri"/>
          <w:b/>
          <w:bCs/>
          <w:color w:val="000000"/>
          <w:szCs w:val="24"/>
          <w:lang w:eastAsia="en-US"/>
        </w:rPr>
      </w:pPr>
    </w:p>
    <w:p w14:paraId="30695F48" w14:textId="77777777" w:rsidR="00B00FFF" w:rsidRPr="00F40496" w:rsidRDefault="00B00FFF" w:rsidP="00B00FFF">
      <w:pPr>
        <w:ind w:firstLine="720"/>
        <w:jc w:val="both"/>
        <w:rPr>
          <w:rFonts w:eastAsia="Calibri"/>
          <w:color w:val="000000"/>
          <w:szCs w:val="24"/>
          <w:lang w:eastAsia="en-US"/>
        </w:rPr>
      </w:pPr>
      <w:r w:rsidRPr="00F40496">
        <w:rPr>
          <w:rFonts w:eastAsia="Calibri"/>
          <w:color w:val="000000"/>
          <w:szCs w:val="24"/>
          <w:lang w:eastAsia="en-US"/>
        </w:rPr>
        <w:t>Для визуальных оценок по серой шкале расхождение между результатами разных операторов должно составлять ±0,5 единиц серой шкалы.</w:t>
      </w:r>
    </w:p>
    <w:p w14:paraId="55791204" w14:textId="77777777" w:rsidR="00B00FFF" w:rsidRPr="00F40496" w:rsidRDefault="00B00FFF" w:rsidP="00B00FFF">
      <w:pPr>
        <w:ind w:firstLine="720"/>
        <w:jc w:val="both"/>
        <w:rPr>
          <w:rFonts w:eastAsia="Calibri"/>
          <w:b/>
          <w:bCs/>
          <w:color w:val="000000"/>
          <w:szCs w:val="24"/>
          <w:lang w:eastAsia="en-US"/>
        </w:rPr>
      </w:pPr>
      <w:bookmarkStart w:id="6" w:name="bookmark9"/>
    </w:p>
    <w:p w14:paraId="20B4FA86" w14:textId="77777777" w:rsidR="00B00FFF" w:rsidRPr="001A7744" w:rsidRDefault="00B00FFF" w:rsidP="00B00FFF">
      <w:pPr>
        <w:ind w:firstLine="720"/>
        <w:jc w:val="both"/>
        <w:rPr>
          <w:rFonts w:eastAsia="Calibri"/>
          <w:b/>
          <w:bCs/>
          <w:color w:val="000000"/>
          <w:sz w:val="28"/>
          <w:lang w:eastAsia="en-US"/>
        </w:rPr>
      </w:pPr>
      <w:r w:rsidRPr="001A7744">
        <w:rPr>
          <w:rFonts w:eastAsia="Calibri"/>
          <w:b/>
          <w:bCs/>
          <w:color w:val="000000"/>
          <w:sz w:val="28"/>
          <w:lang w:eastAsia="en-US"/>
        </w:rPr>
        <w:t>9</w:t>
      </w:r>
      <w:bookmarkEnd w:id="6"/>
      <w:r w:rsidRPr="001A7744">
        <w:rPr>
          <w:rFonts w:eastAsia="Calibri"/>
          <w:b/>
          <w:bCs/>
          <w:color w:val="000000"/>
          <w:sz w:val="28"/>
          <w:lang w:eastAsia="en-US"/>
        </w:rPr>
        <w:t xml:space="preserve"> Протокол испытаний</w:t>
      </w:r>
    </w:p>
    <w:p w14:paraId="59FB9CB4" w14:textId="77777777" w:rsidR="001A7744" w:rsidRPr="00F40496" w:rsidRDefault="001A7744" w:rsidP="00B00FFF">
      <w:pPr>
        <w:ind w:firstLine="720"/>
        <w:jc w:val="both"/>
        <w:rPr>
          <w:rFonts w:eastAsia="Calibri"/>
          <w:b/>
          <w:bCs/>
          <w:color w:val="000000"/>
          <w:szCs w:val="24"/>
          <w:lang w:eastAsia="en-US"/>
        </w:rPr>
      </w:pPr>
    </w:p>
    <w:p w14:paraId="24B77DCF" w14:textId="77777777" w:rsidR="00B00FFF" w:rsidRPr="00F40496" w:rsidRDefault="00B00FFF" w:rsidP="00B00FFF">
      <w:pPr>
        <w:ind w:firstLine="720"/>
        <w:jc w:val="both"/>
        <w:rPr>
          <w:rFonts w:eastAsia="Calibri"/>
          <w:color w:val="000000"/>
          <w:szCs w:val="24"/>
          <w:lang w:eastAsia="en-US"/>
        </w:rPr>
      </w:pPr>
      <w:r w:rsidRPr="00F40496">
        <w:rPr>
          <w:rFonts w:eastAsia="Calibri"/>
          <w:color w:val="000000"/>
          <w:szCs w:val="24"/>
          <w:lang w:eastAsia="en-US"/>
        </w:rPr>
        <w:t>Протокол испытаний должен включать следующую информацию:</w:t>
      </w:r>
    </w:p>
    <w:p w14:paraId="2E622E90" w14:textId="77777777" w:rsidR="00B00FFF" w:rsidRPr="00F40496" w:rsidRDefault="00B00FFF" w:rsidP="00B00FFF">
      <w:pPr>
        <w:ind w:firstLine="720"/>
        <w:jc w:val="both"/>
        <w:rPr>
          <w:rFonts w:eastAsia="Calibri"/>
          <w:color w:val="000000"/>
          <w:szCs w:val="24"/>
          <w:lang w:eastAsia="en-US"/>
        </w:rPr>
      </w:pPr>
      <w:r w:rsidRPr="00F40496">
        <w:rPr>
          <w:rFonts w:eastAsia="Calibri"/>
          <w:color w:val="000000"/>
          <w:szCs w:val="24"/>
          <w:lang w:eastAsia="en-US"/>
        </w:rPr>
        <w:t>a) ссылку на настоящий международный стандарт, ISO 11642;</w:t>
      </w:r>
    </w:p>
    <w:p w14:paraId="07A12547" w14:textId="77777777" w:rsidR="00B00FFF" w:rsidRPr="00F40496" w:rsidRDefault="00B00FFF" w:rsidP="00B00FFF">
      <w:pPr>
        <w:ind w:firstLine="720"/>
        <w:jc w:val="both"/>
        <w:rPr>
          <w:rFonts w:eastAsia="Calibri"/>
          <w:color w:val="000000"/>
          <w:szCs w:val="24"/>
          <w:lang w:eastAsia="en-US"/>
        </w:rPr>
      </w:pPr>
      <w:r w:rsidRPr="00F40496">
        <w:rPr>
          <w:rFonts w:eastAsia="Calibri"/>
          <w:color w:val="000000"/>
          <w:szCs w:val="24"/>
          <w:lang w:eastAsia="en-US"/>
        </w:rPr>
        <w:t>b) описание типа испытанной кожи и сведения о том, какая поверхность кожи была испытана;</w:t>
      </w:r>
    </w:p>
    <w:p w14:paraId="4C1FDBE6" w14:textId="77777777" w:rsidR="00B00FFF" w:rsidRPr="00F40496" w:rsidRDefault="00B00FFF" w:rsidP="00B00FFF">
      <w:pPr>
        <w:ind w:firstLine="720"/>
        <w:jc w:val="both"/>
        <w:rPr>
          <w:rFonts w:eastAsia="Calibri"/>
          <w:color w:val="000000"/>
          <w:szCs w:val="24"/>
          <w:lang w:eastAsia="en-US"/>
        </w:rPr>
      </w:pPr>
      <w:r w:rsidRPr="00F40496">
        <w:rPr>
          <w:rFonts w:eastAsia="Calibri"/>
          <w:color w:val="000000"/>
          <w:szCs w:val="24"/>
          <w:lang w:eastAsia="en-US"/>
        </w:rPr>
        <w:t>c) наличие отделки кожи и возможных разрушений;</w:t>
      </w:r>
    </w:p>
    <w:p w14:paraId="7D43EEDA" w14:textId="77777777" w:rsidR="00B00FFF" w:rsidRPr="00F40496" w:rsidRDefault="00B00FFF" w:rsidP="00B00FFF">
      <w:pPr>
        <w:ind w:firstLine="720"/>
        <w:jc w:val="both"/>
        <w:rPr>
          <w:rFonts w:eastAsia="Calibri"/>
          <w:color w:val="000000"/>
          <w:szCs w:val="24"/>
          <w:lang w:eastAsia="en-US"/>
        </w:rPr>
      </w:pPr>
      <w:r w:rsidRPr="00F40496">
        <w:rPr>
          <w:rFonts w:eastAsia="Calibri"/>
          <w:color w:val="000000"/>
          <w:szCs w:val="24"/>
          <w:lang w:eastAsia="en-US"/>
        </w:rPr>
        <w:t>d) численные рейтинги серой шкалы, полученные для закрашивания смежной ткани, с указанием отдельных рейтингов серой шкалы для каждого из различных типов волокна;</w:t>
      </w:r>
    </w:p>
    <w:p w14:paraId="322F1B68" w14:textId="77777777" w:rsidR="00B00FFF" w:rsidRPr="00F40496" w:rsidRDefault="00B00FFF" w:rsidP="00B00FFF">
      <w:pPr>
        <w:ind w:firstLine="720"/>
        <w:jc w:val="both"/>
        <w:rPr>
          <w:rFonts w:eastAsia="Calibri"/>
          <w:color w:val="000000"/>
          <w:szCs w:val="24"/>
          <w:lang w:eastAsia="en-US"/>
        </w:rPr>
      </w:pPr>
      <w:r w:rsidRPr="00F40496">
        <w:rPr>
          <w:rFonts w:eastAsia="Calibri"/>
          <w:color w:val="000000"/>
          <w:szCs w:val="24"/>
          <w:lang w:eastAsia="en-US"/>
        </w:rPr>
        <w:t>e) численный рейтинг серой шкалы, полученный для изменения окраски образца из кожи;</w:t>
      </w:r>
    </w:p>
    <w:p w14:paraId="543B2226" w14:textId="77777777" w:rsidR="001A7744" w:rsidRDefault="00B00FFF" w:rsidP="001A7744">
      <w:pPr>
        <w:ind w:firstLine="720"/>
        <w:jc w:val="both"/>
        <w:rPr>
          <w:rFonts w:eastAsia="Calibri"/>
          <w:b/>
          <w:bCs/>
          <w:color w:val="000000"/>
          <w:szCs w:val="24"/>
          <w:lang w:eastAsia="en-US"/>
        </w:rPr>
      </w:pPr>
      <w:r w:rsidRPr="00F40496">
        <w:rPr>
          <w:rFonts w:eastAsia="Calibri"/>
          <w:color w:val="000000"/>
          <w:szCs w:val="24"/>
          <w:lang w:eastAsia="en-US"/>
        </w:rPr>
        <w:t>f) подробности любых отклонений от установленной процедуры.</w:t>
      </w:r>
    </w:p>
    <w:p w14:paraId="7B99DC93" w14:textId="77777777" w:rsidR="001A7744" w:rsidRDefault="001A7744">
      <w:pPr>
        <w:rPr>
          <w:rFonts w:eastAsia="Calibri"/>
          <w:b/>
          <w:bCs/>
          <w:color w:val="000000"/>
          <w:szCs w:val="24"/>
          <w:lang w:eastAsia="en-US"/>
        </w:rPr>
      </w:pPr>
      <w:r>
        <w:rPr>
          <w:rFonts w:eastAsia="Calibri"/>
          <w:b/>
          <w:bCs/>
          <w:color w:val="000000"/>
          <w:szCs w:val="24"/>
          <w:lang w:eastAsia="en-US"/>
        </w:rPr>
        <w:br w:type="page"/>
      </w:r>
    </w:p>
    <w:p w14:paraId="58AFEC43" w14:textId="77777777" w:rsidR="001A7744" w:rsidRDefault="001A7744" w:rsidP="00B00FFF">
      <w:pPr>
        <w:jc w:val="center"/>
        <w:rPr>
          <w:rFonts w:eastAsia="Calibri"/>
          <w:b/>
          <w:bCs/>
          <w:color w:val="000000"/>
          <w:szCs w:val="24"/>
          <w:lang w:eastAsia="en-US"/>
        </w:rPr>
      </w:pPr>
    </w:p>
    <w:p w14:paraId="70079FBA" w14:textId="77777777" w:rsidR="00B00FFF" w:rsidRPr="00F40496" w:rsidRDefault="00B00FFF" w:rsidP="00B00FFF">
      <w:pPr>
        <w:jc w:val="center"/>
        <w:rPr>
          <w:rFonts w:eastAsia="Calibri"/>
          <w:b/>
          <w:bCs/>
          <w:color w:val="000000"/>
          <w:szCs w:val="24"/>
          <w:lang w:eastAsia="en-US"/>
        </w:rPr>
      </w:pPr>
      <w:r w:rsidRPr="00F40496">
        <w:rPr>
          <w:rFonts w:eastAsia="Calibri"/>
          <w:b/>
          <w:bCs/>
          <w:color w:val="000000"/>
          <w:szCs w:val="24"/>
          <w:lang w:eastAsia="en-US"/>
        </w:rPr>
        <w:t>Приложение A</w:t>
      </w:r>
    </w:p>
    <w:p w14:paraId="6F879728" w14:textId="77777777" w:rsidR="00B00FFF" w:rsidRPr="001A7744" w:rsidRDefault="00B00FFF" w:rsidP="00B00FFF">
      <w:pPr>
        <w:jc w:val="center"/>
        <w:rPr>
          <w:rFonts w:eastAsia="Calibri"/>
          <w:bCs/>
          <w:color w:val="000000"/>
          <w:szCs w:val="24"/>
          <w:lang w:eastAsia="en-US"/>
        </w:rPr>
      </w:pPr>
      <w:r w:rsidRPr="001A7744">
        <w:rPr>
          <w:rFonts w:eastAsia="Calibri"/>
          <w:bCs/>
          <w:color w:val="000000"/>
          <w:szCs w:val="24"/>
          <w:lang w:eastAsia="en-US"/>
        </w:rPr>
        <w:t>(справочное)</w:t>
      </w:r>
    </w:p>
    <w:p w14:paraId="3FBECBA6" w14:textId="77777777" w:rsidR="00B00FFF" w:rsidRPr="00F40496" w:rsidRDefault="00B00FFF" w:rsidP="00B00FFF">
      <w:pPr>
        <w:jc w:val="center"/>
        <w:rPr>
          <w:rFonts w:eastAsia="Calibri"/>
          <w:b/>
          <w:bCs/>
          <w:color w:val="000000"/>
          <w:szCs w:val="24"/>
          <w:lang w:eastAsia="en-US"/>
        </w:rPr>
      </w:pPr>
    </w:p>
    <w:p w14:paraId="15976B5C" w14:textId="77777777" w:rsidR="00B00FFF" w:rsidRPr="00F40496" w:rsidRDefault="00B00FFF" w:rsidP="00B00FFF">
      <w:pPr>
        <w:jc w:val="center"/>
        <w:rPr>
          <w:rFonts w:eastAsia="Calibri"/>
          <w:b/>
          <w:bCs/>
          <w:color w:val="000000"/>
          <w:szCs w:val="24"/>
          <w:lang w:eastAsia="en-US"/>
        </w:rPr>
      </w:pPr>
      <w:r w:rsidRPr="00F40496">
        <w:rPr>
          <w:rFonts w:eastAsia="Calibri"/>
          <w:b/>
          <w:bCs/>
          <w:color w:val="000000"/>
          <w:szCs w:val="24"/>
          <w:lang w:eastAsia="en-US"/>
        </w:rPr>
        <w:t>Коммерческие источники аппаратуры и материалов</w:t>
      </w:r>
    </w:p>
    <w:p w14:paraId="6CFE69E8" w14:textId="77777777" w:rsidR="00B00FFF" w:rsidRPr="00F40496" w:rsidRDefault="00B00FFF" w:rsidP="00B00FFF">
      <w:pPr>
        <w:jc w:val="both"/>
        <w:rPr>
          <w:rFonts w:eastAsia="Calibri"/>
          <w:color w:val="000000"/>
          <w:szCs w:val="24"/>
          <w:lang w:eastAsia="en-US"/>
        </w:rPr>
      </w:pPr>
      <w:bookmarkStart w:id="7" w:name="bookmark10"/>
      <w:bookmarkEnd w:id="7"/>
    </w:p>
    <w:p w14:paraId="7731E00A" w14:textId="77777777" w:rsidR="00B00FFF" w:rsidRDefault="00B00FFF" w:rsidP="00B00FFF">
      <w:pPr>
        <w:ind w:firstLine="720"/>
        <w:jc w:val="both"/>
        <w:rPr>
          <w:rFonts w:eastAsia="Calibri"/>
          <w:color w:val="000000"/>
          <w:szCs w:val="24"/>
          <w:lang w:eastAsia="en-US"/>
        </w:rPr>
      </w:pPr>
      <w:r w:rsidRPr="00F40496">
        <w:rPr>
          <w:rFonts w:eastAsia="Calibri"/>
          <w:color w:val="000000"/>
          <w:szCs w:val="24"/>
          <w:lang w:eastAsia="en-US"/>
        </w:rPr>
        <w:t>Ниже приведены примеры коммерчески доступных подходящих изделий. Эта информация дана для удобства пользователей настоящего стандарта и не является одобрением ISO этих изделий.</w:t>
      </w:r>
    </w:p>
    <w:p w14:paraId="4F6CDC17" w14:textId="77777777" w:rsidR="001A7744" w:rsidRPr="00F40496" w:rsidRDefault="001A7744" w:rsidP="00B00FFF">
      <w:pPr>
        <w:ind w:firstLine="720"/>
        <w:jc w:val="both"/>
        <w:rPr>
          <w:rFonts w:eastAsia="Calibri"/>
          <w:color w:val="000000"/>
          <w:szCs w:val="24"/>
          <w:lang w:eastAsia="en-US"/>
        </w:rPr>
      </w:pPr>
    </w:p>
    <w:p w14:paraId="1E442CF5" w14:textId="77777777" w:rsidR="00B00FFF" w:rsidRDefault="00B00FFF" w:rsidP="00B00FFF">
      <w:pPr>
        <w:ind w:firstLine="720"/>
        <w:jc w:val="both"/>
        <w:rPr>
          <w:rFonts w:eastAsia="Calibri"/>
          <w:color w:val="000000"/>
          <w:szCs w:val="24"/>
          <w:lang w:eastAsia="en-US"/>
        </w:rPr>
      </w:pPr>
      <w:r w:rsidRPr="00F40496">
        <w:rPr>
          <w:rFonts w:eastAsia="Calibri"/>
          <w:b/>
          <w:bCs/>
          <w:color w:val="000000"/>
          <w:szCs w:val="24"/>
          <w:lang w:eastAsia="en-US"/>
        </w:rPr>
        <w:t xml:space="preserve">A.1 </w:t>
      </w:r>
      <w:r w:rsidRPr="00F40496">
        <w:rPr>
          <w:rFonts w:eastAsia="Calibri"/>
          <w:color w:val="000000"/>
          <w:szCs w:val="24"/>
          <w:lang w:eastAsia="en-US"/>
        </w:rPr>
        <w:t>Примерами подходящей аппаратуры для испытаний являются:</w:t>
      </w:r>
    </w:p>
    <w:p w14:paraId="387D7B3C" w14:textId="77777777" w:rsidR="00B00FFF" w:rsidRPr="00F40496" w:rsidRDefault="00B00FFF" w:rsidP="00B00FFF">
      <w:pPr>
        <w:ind w:firstLine="720"/>
        <w:jc w:val="both"/>
        <w:rPr>
          <w:rFonts w:eastAsia="Calibri"/>
          <w:color w:val="000000"/>
          <w:szCs w:val="24"/>
          <w:lang w:eastAsia="en-US"/>
        </w:rPr>
      </w:pPr>
      <w:r w:rsidRPr="00F40496">
        <w:rPr>
          <w:rFonts w:eastAsia="Calibri"/>
          <w:color w:val="000000"/>
          <w:szCs w:val="24"/>
          <w:lang w:eastAsia="en-US"/>
        </w:rPr>
        <w:t xml:space="preserve">— перспирометр (гидроиспытательный аппарат) от Karl Schroder KG, Karrillonstrasse 32, D-69469 Weinheim, Германия. Вебсайт: </w:t>
      </w:r>
      <w:hyperlink r:id="rId14" w:tooltip="http://www.schroeder-prueftechnik.de" w:history="1">
        <w:r w:rsidRPr="00F40496">
          <w:rPr>
            <w:rFonts w:eastAsia="Calibri"/>
            <w:color w:val="0066CC"/>
            <w:szCs w:val="24"/>
            <w:u w:val="single"/>
            <w:lang w:eastAsia="en-US"/>
          </w:rPr>
          <w:t>www.schroeder-prueftechnik.de</w:t>
        </w:r>
      </w:hyperlink>
    </w:p>
    <w:p w14:paraId="40ED8A88" w14:textId="77777777" w:rsidR="00B00FFF" w:rsidRPr="00F40496" w:rsidRDefault="00B00FFF" w:rsidP="00B00FFF">
      <w:pPr>
        <w:ind w:firstLine="720"/>
        <w:jc w:val="both"/>
        <w:rPr>
          <w:rFonts w:eastAsia="Calibri"/>
          <w:color w:val="000000"/>
          <w:szCs w:val="24"/>
          <w:lang w:eastAsia="en-US"/>
        </w:rPr>
      </w:pPr>
      <w:r w:rsidRPr="00F40496">
        <w:rPr>
          <w:rFonts w:eastAsia="Calibri"/>
          <w:color w:val="000000"/>
          <w:szCs w:val="24"/>
          <w:lang w:eastAsia="en-US"/>
        </w:rPr>
        <w:t xml:space="preserve">— прибор для проверки испарения AATCC от SDL Atlas UK, Shawcross St., Stockport, SK13JW, UK. Вебсайт: </w:t>
      </w:r>
      <w:hyperlink r:id="rId15" w:tooltip="http://www.sdlatlas.com" w:history="1">
        <w:r w:rsidRPr="00F40496">
          <w:rPr>
            <w:rFonts w:eastAsia="Calibri"/>
            <w:color w:val="0066CC"/>
            <w:szCs w:val="24"/>
            <w:u w:val="single"/>
            <w:lang w:eastAsia="en-US"/>
          </w:rPr>
          <w:t>www.sdlatlas.com</w:t>
        </w:r>
      </w:hyperlink>
    </w:p>
    <w:p w14:paraId="73E86629" w14:textId="77777777" w:rsidR="00B00FFF" w:rsidRPr="00F40496" w:rsidRDefault="00B00FFF" w:rsidP="00B00FFF">
      <w:pPr>
        <w:ind w:firstLine="720"/>
        <w:jc w:val="both"/>
        <w:rPr>
          <w:rFonts w:eastAsia="Calibri"/>
          <w:color w:val="000000"/>
          <w:szCs w:val="24"/>
          <w:lang w:val="en-US" w:eastAsia="en-US"/>
        </w:rPr>
      </w:pPr>
      <w:r w:rsidRPr="00F40496">
        <w:rPr>
          <w:rFonts w:eastAsia="Calibri"/>
          <w:color w:val="000000"/>
          <w:szCs w:val="24"/>
          <w:lang w:eastAsia="en-US"/>
        </w:rPr>
        <w:t xml:space="preserve">— перспирометр от James H. Heal &amp; Co. </w:t>
      </w:r>
      <w:r w:rsidRPr="00F40496">
        <w:rPr>
          <w:rFonts w:eastAsia="Calibri"/>
          <w:color w:val="000000"/>
          <w:szCs w:val="24"/>
          <w:lang w:val="en-US" w:eastAsia="en-US"/>
        </w:rPr>
        <w:t>Ltd</w:t>
      </w:r>
      <w:r w:rsidRPr="009E391B">
        <w:rPr>
          <w:rFonts w:eastAsia="Calibri"/>
          <w:color w:val="000000"/>
          <w:szCs w:val="24"/>
          <w:lang w:eastAsia="en-US"/>
        </w:rPr>
        <w:t xml:space="preserve">, </w:t>
      </w:r>
      <w:r w:rsidRPr="00F40496">
        <w:rPr>
          <w:rFonts w:eastAsia="Calibri"/>
          <w:color w:val="000000"/>
          <w:szCs w:val="24"/>
          <w:lang w:val="en-US" w:eastAsia="en-US"/>
        </w:rPr>
        <w:t>Richmond</w:t>
      </w:r>
      <w:r w:rsidRPr="009E391B">
        <w:rPr>
          <w:rFonts w:eastAsia="Calibri"/>
          <w:color w:val="000000"/>
          <w:szCs w:val="24"/>
          <w:lang w:eastAsia="en-US"/>
        </w:rPr>
        <w:t xml:space="preserve"> </w:t>
      </w:r>
      <w:r w:rsidRPr="00F40496">
        <w:rPr>
          <w:rFonts w:eastAsia="Calibri"/>
          <w:color w:val="000000"/>
          <w:szCs w:val="24"/>
          <w:lang w:val="en-US" w:eastAsia="en-US"/>
        </w:rPr>
        <w:t>Works</w:t>
      </w:r>
      <w:r w:rsidRPr="009E391B">
        <w:rPr>
          <w:rFonts w:eastAsia="Calibri"/>
          <w:color w:val="000000"/>
          <w:szCs w:val="24"/>
          <w:lang w:eastAsia="en-US"/>
        </w:rPr>
        <w:t xml:space="preserve">, </w:t>
      </w:r>
      <w:r w:rsidRPr="00F40496">
        <w:rPr>
          <w:rFonts w:eastAsia="Calibri"/>
          <w:color w:val="000000"/>
          <w:szCs w:val="24"/>
          <w:lang w:val="en-US" w:eastAsia="en-US"/>
        </w:rPr>
        <w:t>Halifax</w:t>
      </w:r>
      <w:r w:rsidRPr="009E391B">
        <w:rPr>
          <w:rFonts w:eastAsia="Calibri"/>
          <w:color w:val="000000"/>
          <w:szCs w:val="24"/>
          <w:lang w:eastAsia="en-US"/>
        </w:rPr>
        <w:t xml:space="preserve">, </w:t>
      </w:r>
      <w:r w:rsidRPr="00F40496">
        <w:rPr>
          <w:rFonts w:eastAsia="Calibri"/>
          <w:color w:val="000000"/>
          <w:szCs w:val="24"/>
          <w:lang w:val="en-US" w:eastAsia="en-US"/>
        </w:rPr>
        <w:t>West</w:t>
      </w:r>
      <w:r w:rsidRPr="009E391B">
        <w:rPr>
          <w:rFonts w:eastAsia="Calibri"/>
          <w:color w:val="000000"/>
          <w:szCs w:val="24"/>
          <w:lang w:eastAsia="en-US"/>
        </w:rPr>
        <w:t xml:space="preserve"> </w:t>
      </w:r>
      <w:r w:rsidRPr="00F40496">
        <w:rPr>
          <w:rFonts w:eastAsia="Calibri"/>
          <w:color w:val="000000"/>
          <w:szCs w:val="24"/>
          <w:lang w:val="en-US" w:eastAsia="en-US"/>
        </w:rPr>
        <w:t>Yorkshire</w:t>
      </w:r>
      <w:r w:rsidRPr="009E391B">
        <w:rPr>
          <w:rFonts w:eastAsia="Calibri"/>
          <w:color w:val="000000"/>
          <w:szCs w:val="24"/>
          <w:lang w:eastAsia="en-US"/>
        </w:rPr>
        <w:t xml:space="preserve"> </w:t>
      </w:r>
      <w:r w:rsidRPr="00F40496">
        <w:rPr>
          <w:rFonts w:eastAsia="Calibri"/>
          <w:color w:val="000000"/>
          <w:szCs w:val="24"/>
          <w:lang w:val="en-US" w:eastAsia="en-US"/>
        </w:rPr>
        <w:t>HX</w:t>
      </w:r>
      <w:r w:rsidRPr="009E391B">
        <w:rPr>
          <w:rFonts w:eastAsia="Calibri"/>
          <w:color w:val="000000"/>
          <w:szCs w:val="24"/>
          <w:lang w:eastAsia="en-US"/>
        </w:rPr>
        <w:t>3 6</w:t>
      </w:r>
      <w:r w:rsidRPr="00F40496">
        <w:rPr>
          <w:rFonts w:eastAsia="Calibri"/>
          <w:color w:val="000000"/>
          <w:szCs w:val="24"/>
          <w:lang w:val="en-US" w:eastAsia="en-US"/>
        </w:rPr>
        <w:t>EP</w:t>
      </w:r>
      <w:r w:rsidRPr="009E391B">
        <w:rPr>
          <w:rFonts w:eastAsia="Calibri"/>
          <w:color w:val="000000"/>
          <w:szCs w:val="24"/>
          <w:lang w:eastAsia="en-US"/>
        </w:rPr>
        <w:t xml:space="preserve">, </w:t>
      </w:r>
      <w:r w:rsidRPr="00F40496">
        <w:rPr>
          <w:rFonts w:eastAsia="Calibri"/>
          <w:color w:val="000000"/>
          <w:szCs w:val="24"/>
          <w:lang w:eastAsia="en-US"/>
        </w:rPr>
        <w:t>Соединенное</w:t>
      </w:r>
      <w:r w:rsidRPr="009E391B">
        <w:rPr>
          <w:rFonts w:eastAsia="Calibri"/>
          <w:color w:val="000000"/>
          <w:szCs w:val="24"/>
          <w:lang w:eastAsia="en-US"/>
        </w:rPr>
        <w:t xml:space="preserve"> </w:t>
      </w:r>
      <w:r w:rsidRPr="00F40496">
        <w:rPr>
          <w:rFonts w:eastAsia="Calibri"/>
          <w:color w:val="000000"/>
          <w:szCs w:val="24"/>
          <w:lang w:eastAsia="en-US"/>
        </w:rPr>
        <w:t>Королевство</w:t>
      </w:r>
      <w:r w:rsidRPr="009E391B">
        <w:rPr>
          <w:rFonts w:eastAsia="Calibri"/>
          <w:color w:val="000000"/>
          <w:szCs w:val="24"/>
          <w:lang w:eastAsia="en-US"/>
        </w:rPr>
        <w:t xml:space="preserve">. </w:t>
      </w:r>
      <w:r w:rsidRPr="00F40496">
        <w:rPr>
          <w:rFonts w:eastAsia="Calibri"/>
          <w:color w:val="000000"/>
          <w:szCs w:val="24"/>
          <w:lang w:eastAsia="en-US"/>
        </w:rPr>
        <w:t>Вебсайт</w:t>
      </w:r>
      <w:r w:rsidRPr="00F40496">
        <w:rPr>
          <w:rFonts w:eastAsia="Calibri"/>
          <w:color w:val="000000"/>
          <w:szCs w:val="24"/>
          <w:lang w:val="en-US" w:eastAsia="en-US"/>
        </w:rPr>
        <w:t xml:space="preserve">: </w:t>
      </w:r>
      <w:hyperlink r:id="rId16" w:tooltip="http://www.james-heal.co.uk" w:history="1">
        <w:r w:rsidRPr="00F40496">
          <w:rPr>
            <w:rFonts w:eastAsia="Calibri"/>
            <w:color w:val="0066CC"/>
            <w:szCs w:val="24"/>
            <w:u w:val="single"/>
            <w:lang w:val="en-US" w:eastAsia="en-US"/>
          </w:rPr>
          <w:t>www.james-heal.co.uk</w:t>
        </w:r>
      </w:hyperlink>
    </w:p>
    <w:p w14:paraId="35A41C2B" w14:textId="77777777" w:rsidR="00B00FFF" w:rsidRPr="00F40496" w:rsidRDefault="00B00FFF" w:rsidP="00B00FFF">
      <w:pPr>
        <w:ind w:firstLine="720"/>
        <w:jc w:val="both"/>
        <w:rPr>
          <w:rFonts w:eastAsia="Calibri"/>
          <w:color w:val="000000"/>
          <w:szCs w:val="24"/>
          <w:lang w:eastAsia="en-US"/>
        </w:rPr>
      </w:pPr>
      <w:r w:rsidRPr="00F40496">
        <w:rPr>
          <w:rFonts w:eastAsia="Calibri"/>
          <w:color w:val="000000"/>
          <w:szCs w:val="24"/>
          <w:lang w:val="en-US" w:eastAsia="en-US"/>
        </w:rPr>
        <w:t xml:space="preserve">— </w:t>
      </w:r>
      <w:r w:rsidRPr="00F40496">
        <w:rPr>
          <w:rFonts w:eastAsia="Calibri"/>
          <w:color w:val="000000"/>
          <w:szCs w:val="24"/>
          <w:lang w:eastAsia="en-US"/>
        </w:rPr>
        <w:t>перспирометр</w:t>
      </w:r>
      <w:r w:rsidRPr="00F40496">
        <w:rPr>
          <w:rFonts w:eastAsia="Calibri"/>
          <w:color w:val="000000"/>
          <w:szCs w:val="24"/>
          <w:lang w:val="en-US" w:eastAsia="en-US"/>
        </w:rPr>
        <w:t xml:space="preserve"> </w:t>
      </w:r>
      <w:r w:rsidRPr="00F40496">
        <w:rPr>
          <w:rFonts w:eastAsia="Calibri"/>
          <w:color w:val="000000"/>
          <w:szCs w:val="24"/>
          <w:lang w:eastAsia="en-US"/>
        </w:rPr>
        <w:t>от</w:t>
      </w:r>
      <w:r w:rsidRPr="00F40496">
        <w:rPr>
          <w:rFonts w:eastAsia="Calibri"/>
          <w:color w:val="000000"/>
          <w:szCs w:val="24"/>
          <w:lang w:val="en-US" w:eastAsia="en-US"/>
        </w:rPr>
        <w:t xml:space="preserve"> PFI Germany, Test and Research Institute, Marie-Curie-Strasse 19, D-66953 Pirmasens, </w:t>
      </w:r>
      <w:r w:rsidRPr="00F40496">
        <w:rPr>
          <w:rFonts w:eastAsia="Calibri"/>
          <w:color w:val="000000"/>
          <w:szCs w:val="24"/>
          <w:lang w:eastAsia="en-US"/>
        </w:rPr>
        <w:t>Германия</w:t>
      </w:r>
      <w:r w:rsidRPr="00F40496">
        <w:rPr>
          <w:rFonts w:eastAsia="Calibri"/>
          <w:color w:val="000000"/>
          <w:szCs w:val="24"/>
          <w:lang w:val="en-US" w:eastAsia="en-US"/>
        </w:rPr>
        <w:t xml:space="preserve">. </w:t>
      </w:r>
      <w:r w:rsidRPr="00F40496">
        <w:rPr>
          <w:rFonts w:eastAsia="Calibri"/>
          <w:color w:val="000000"/>
          <w:szCs w:val="24"/>
          <w:lang w:eastAsia="en-US"/>
        </w:rPr>
        <w:t xml:space="preserve">Вебсайт: </w:t>
      </w:r>
      <w:hyperlink r:id="rId17" w:tooltip="http://www.pfi-germany.de" w:history="1">
        <w:r w:rsidRPr="00F40496">
          <w:rPr>
            <w:rFonts w:eastAsia="Calibri"/>
            <w:color w:val="0066CC"/>
            <w:szCs w:val="24"/>
            <w:u w:val="single"/>
            <w:lang w:eastAsia="en-US"/>
          </w:rPr>
          <w:t>www.pfi-germany.de</w:t>
        </w:r>
      </w:hyperlink>
    </w:p>
    <w:p w14:paraId="73D97F66" w14:textId="77777777" w:rsidR="00B00FFF" w:rsidRPr="00F40496" w:rsidRDefault="00B00FFF" w:rsidP="00B00FFF">
      <w:pPr>
        <w:ind w:firstLine="720"/>
        <w:jc w:val="both"/>
        <w:rPr>
          <w:rFonts w:eastAsia="Calibri"/>
          <w:color w:val="000000"/>
          <w:szCs w:val="24"/>
          <w:lang w:eastAsia="en-US"/>
        </w:rPr>
      </w:pPr>
      <w:r w:rsidRPr="00F40496">
        <w:rPr>
          <w:rFonts w:eastAsia="Calibri"/>
          <w:color w:val="000000"/>
          <w:szCs w:val="24"/>
          <w:lang w:eastAsia="en-US"/>
        </w:rPr>
        <w:t>Могут быть использованы другие подходящие устройства при условии, что они обеспечат получение таких же результатов.</w:t>
      </w:r>
    </w:p>
    <w:p w14:paraId="79F96DD4" w14:textId="77777777" w:rsidR="001A7744" w:rsidRDefault="001A7744" w:rsidP="00B00FFF">
      <w:pPr>
        <w:ind w:firstLine="720"/>
        <w:jc w:val="both"/>
        <w:rPr>
          <w:rFonts w:eastAsia="Calibri"/>
          <w:b/>
          <w:bCs/>
          <w:color w:val="000000"/>
          <w:szCs w:val="24"/>
          <w:lang w:eastAsia="en-US"/>
        </w:rPr>
      </w:pPr>
    </w:p>
    <w:p w14:paraId="70F74EEE" w14:textId="77777777" w:rsidR="00B00FFF" w:rsidRPr="00F40496" w:rsidRDefault="00B00FFF" w:rsidP="00B00FFF">
      <w:pPr>
        <w:ind w:firstLine="720"/>
        <w:jc w:val="both"/>
        <w:rPr>
          <w:rFonts w:eastAsia="Calibri"/>
          <w:color w:val="000000"/>
          <w:szCs w:val="24"/>
          <w:lang w:eastAsia="en-US"/>
        </w:rPr>
      </w:pPr>
      <w:r w:rsidRPr="00F40496">
        <w:rPr>
          <w:rFonts w:eastAsia="Calibri"/>
          <w:b/>
          <w:bCs/>
          <w:color w:val="000000"/>
          <w:szCs w:val="24"/>
          <w:lang w:eastAsia="en-US"/>
        </w:rPr>
        <w:t xml:space="preserve">A.2 </w:t>
      </w:r>
      <w:r w:rsidRPr="00F40496">
        <w:rPr>
          <w:rFonts w:eastAsia="Calibri"/>
          <w:color w:val="000000"/>
          <w:szCs w:val="24"/>
          <w:lang w:eastAsia="en-US"/>
        </w:rPr>
        <w:t>Примеры ряда поставщиков смежных тканей, соответствующих стандартам ISO 105:</w:t>
      </w:r>
    </w:p>
    <w:p w14:paraId="5A9BF679" w14:textId="77777777" w:rsidR="00B00FFF" w:rsidRPr="00F40496" w:rsidRDefault="00B00FFF" w:rsidP="00B00FFF">
      <w:pPr>
        <w:ind w:firstLine="720"/>
        <w:jc w:val="both"/>
        <w:rPr>
          <w:rFonts w:eastAsia="Calibri"/>
          <w:color w:val="000000"/>
          <w:szCs w:val="24"/>
          <w:lang w:val="en-US" w:eastAsia="en-US"/>
        </w:rPr>
      </w:pPr>
      <w:r w:rsidRPr="00F40496">
        <w:rPr>
          <w:rFonts w:eastAsia="Calibri"/>
          <w:color w:val="000000"/>
          <w:szCs w:val="24"/>
          <w:lang w:val="de-DE" w:eastAsia="en-US"/>
        </w:rPr>
        <w:t xml:space="preserve">— EMPA Testmaterialien AG, Movenstrasse 12, CH-9015 St. Gallen-Winkeln, </w:t>
      </w:r>
      <w:r w:rsidRPr="00F40496">
        <w:rPr>
          <w:rFonts w:eastAsia="Calibri"/>
          <w:color w:val="000000"/>
          <w:szCs w:val="24"/>
          <w:lang w:eastAsia="en-US"/>
        </w:rPr>
        <w:t>Швейцария</w:t>
      </w:r>
      <w:r w:rsidRPr="00F40496">
        <w:rPr>
          <w:rFonts w:eastAsia="Calibri"/>
          <w:color w:val="000000"/>
          <w:szCs w:val="24"/>
          <w:lang w:val="de-DE" w:eastAsia="en-US"/>
        </w:rPr>
        <w:t xml:space="preserve">. </w:t>
      </w:r>
      <w:r w:rsidRPr="00F40496">
        <w:rPr>
          <w:rFonts w:eastAsia="Calibri"/>
          <w:color w:val="000000"/>
          <w:szCs w:val="24"/>
          <w:lang w:eastAsia="en-US"/>
        </w:rPr>
        <w:t>Вебсайт</w:t>
      </w:r>
      <w:r w:rsidRPr="00F40496">
        <w:rPr>
          <w:rFonts w:eastAsia="Calibri"/>
          <w:color w:val="000000"/>
          <w:szCs w:val="24"/>
          <w:lang w:val="en-US" w:eastAsia="en-US"/>
        </w:rPr>
        <w:t xml:space="preserve">: </w:t>
      </w:r>
      <w:hyperlink r:id="rId18" w:tooltip="http://www.empa-testmaterials.ch" w:history="1">
        <w:r w:rsidRPr="00F40496">
          <w:rPr>
            <w:rFonts w:eastAsia="Calibri"/>
            <w:color w:val="0066CC"/>
            <w:szCs w:val="24"/>
            <w:u w:val="single"/>
            <w:lang w:val="en-US" w:eastAsia="en-US"/>
          </w:rPr>
          <w:t>www.empa-testmaterials.ch</w:t>
        </w:r>
      </w:hyperlink>
    </w:p>
    <w:p w14:paraId="2C4B5D18" w14:textId="77777777" w:rsidR="00B00FFF" w:rsidRPr="00F40496" w:rsidRDefault="00B00FFF" w:rsidP="00B00FFF">
      <w:pPr>
        <w:ind w:firstLine="720"/>
        <w:jc w:val="both"/>
        <w:rPr>
          <w:rFonts w:eastAsia="Calibri"/>
          <w:color w:val="000000"/>
          <w:szCs w:val="24"/>
          <w:lang w:val="en-US" w:eastAsia="en-US"/>
        </w:rPr>
      </w:pPr>
      <w:r w:rsidRPr="00F40496">
        <w:rPr>
          <w:rFonts w:eastAsia="Calibri"/>
          <w:color w:val="000000"/>
          <w:szCs w:val="24"/>
          <w:lang w:val="en-US" w:eastAsia="en-US"/>
        </w:rPr>
        <w:t xml:space="preserve">— SDC Enterprises Limited, Pitcliffe Way, Upper Castle Street, Bradford, BD5 7SG, </w:t>
      </w:r>
      <w:r w:rsidRPr="00F40496">
        <w:rPr>
          <w:rFonts w:eastAsia="Calibri"/>
          <w:color w:val="000000"/>
          <w:szCs w:val="24"/>
          <w:lang w:eastAsia="en-US"/>
        </w:rPr>
        <w:t>Соединенное</w:t>
      </w:r>
      <w:r w:rsidRPr="00F40496">
        <w:rPr>
          <w:rFonts w:eastAsia="Calibri"/>
          <w:color w:val="000000"/>
          <w:szCs w:val="24"/>
          <w:lang w:val="en-US" w:eastAsia="en-US"/>
        </w:rPr>
        <w:t xml:space="preserve"> </w:t>
      </w:r>
      <w:r w:rsidRPr="00F40496">
        <w:rPr>
          <w:rFonts w:eastAsia="Calibri"/>
          <w:color w:val="000000"/>
          <w:szCs w:val="24"/>
          <w:lang w:eastAsia="en-US"/>
        </w:rPr>
        <w:t>Королевство</w:t>
      </w:r>
      <w:r w:rsidRPr="00F40496">
        <w:rPr>
          <w:rFonts w:eastAsia="Calibri"/>
          <w:color w:val="000000"/>
          <w:szCs w:val="24"/>
          <w:lang w:val="en-US" w:eastAsia="en-US"/>
        </w:rPr>
        <w:t xml:space="preserve">. </w:t>
      </w:r>
      <w:r w:rsidRPr="00F40496">
        <w:rPr>
          <w:rFonts w:eastAsia="Calibri"/>
          <w:color w:val="000000"/>
          <w:szCs w:val="24"/>
          <w:lang w:eastAsia="en-US"/>
        </w:rPr>
        <w:t>Вебсайт</w:t>
      </w:r>
      <w:r w:rsidRPr="00F40496">
        <w:rPr>
          <w:rFonts w:eastAsia="Calibri"/>
          <w:color w:val="000000"/>
          <w:szCs w:val="24"/>
          <w:lang w:val="en-US" w:eastAsia="en-US"/>
        </w:rPr>
        <w:t xml:space="preserve">: </w:t>
      </w:r>
      <w:hyperlink r:id="rId19" w:tooltip="http://www.sdcenterprises.co.uk" w:history="1">
        <w:r w:rsidRPr="00F40496">
          <w:rPr>
            <w:rFonts w:eastAsia="Calibri"/>
            <w:color w:val="0066CC"/>
            <w:szCs w:val="24"/>
            <w:u w:val="single"/>
            <w:lang w:val="en-US" w:eastAsia="en-US"/>
          </w:rPr>
          <w:t>www.sdcenterprises.co.uk</w:t>
        </w:r>
      </w:hyperlink>
    </w:p>
    <w:p w14:paraId="623F3317" w14:textId="77777777" w:rsidR="001A7744" w:rsidRDefault="00B00FFF" w:rsidP="001A7744">
      <w:pPr>
        <w:ind w:firstLine="720"/>
        <w:jc w:val="both"/>
        <w:rPr>
          <w:rFonts w:eastAsia="Calibri"/>
          <w:color w:val="0066CC"/>
          <w:szCs w:val="24"/>
          <w:u w:val="single"/>
          <w:lang w:eastAsia="en-US"/>
        </w:rPr>
      </w:pPr>
      <w:r w:rsidRPr="00F40496">
        <w:rPr>
          <w:rFonts w:eastAsia="Calibri"/>
          <w:color w:val="000000"/>
          <w:szCs w:val="24"/>
          <w:lang w:val="en-US" w:eastAsia="en-US"/>
        </w:rPr>
        <w:t xml:space="preserve">— Testfabrics Inc., PO Box 26, West Pittston, PA 18643 </w:t>
      </w:r>
      <w:r w:rsidRPr="00F40496">
        <w:rPr>
          <w:rFonts w:eastAsia="Calibri"/>
          <w:color w:val="000000"/>
          <w:szCs w:val="24"/>
          <w:lang w:eastAsia="en-US"/>
        </w:rPr>
        <w:t>США</w:t>
      </w:r>
      <w:r w:rsidRPr="00F40496">
        <w:rPr>
          <w:rFonts w:eastAsia="Calibri"/>
          <w:color w:val="000000"/>
          <w:szCs w:val="24"/>
          <w:lang w:val="en-US" w:eastAsia="en-US"/>
        </w:rPr>
        <w:t xml:space="preserve">. </w:t>
      </w:r>
      <w:r w:rsidRPr="00F40496">
        <w:rPr>
          <w:rFonts w:eastAsia="Calibri"/>
          <w:color w:val="000000"/>
          <w:szCs w:val="24"/>
          <w:lang w:eastAsia="en-US"/>
        </w:rPr>
        <w:t xml:space="preserve">Вебсайт: </w:t>
      </w:r>
      <w:hyperlink r:id="rId20" w:tooltip="http://www.testfabrics.com" w:history="1">
        <w:r w:rsidRPr="00F40496">
          <w:rPr>
            <w:rFonts w:eastAsia="Calibri"/>
            <w:color w:val="0066CC"/>
            <w:szCs w:val="24"/>
            <w:u w:val="single"/>
            <w:lang w:eastAsia="en-US"/>
          </w:rPr>
          <w:t>www.testfabrics.com</w:t>
        </w:r>
      </w:hyperlink>
    </w:p>
    <w:p w14:paraId="2D97DD3D" w14:textId="77777777" w:rsidR="001A7744" w:rsidRDefault="001A7744">
      <w:pPr>
        <w:rPr>
          <w:rFonts w:eastAsia="Calibri"/>
          <w:color w:val="0066CC"/>
          <w:szCs w:val="24"/>
          <w:u w:val="single"/>
          <w:lang w:eastAsia="en-US"/>
        </w:rPr>
      </w:pPr>
      <w:r>
        <w:rPr>
          <w:rFonts w:eastAsia="Calibri"/>
          <w:color w:val="0066CC"/>
          <w:szCs w:val="24"/>
          <w:u w:val="single"/>
          <w:lang w:eastAsia="en-US"/>
        </w:rPr>
        <w:br w:type="page"/>
      </w:r>
    </w:p>
    <w:p w14:paraId="360F2582" w14:textId="77777777" w:rsidR="009269F8" w:rsidRPr="00853F9A" w:rsidRDefault="009269F8" w:rsidP="009269F8">
      <w:pPr>
        <w:autoSpaceDE w:val="0"/>
        <w:autoSpaceDN w:val="0"/>
        <w:adjustRightInd w:val="0"/>
        <w:jc w:val="center"/>
        <w:rPr>
          <w:color w:val="000000"/>
          <w:szCs w:val="24"/>
        </w:rPr>
      </w:pPr>
      <w:r w:rsidRPr="00853F9A">
        <w:rPr>
          <w:b/>
          <w:bCs/>
          <w:color w:val="000000"/>
          <w:szCs w:val="24"/>
        </w:rPr>
        <w:lastRenderedPageBreak/>
        <w:t>Приложение ДА</w:t>
      </w:r>
    </w:p>
    <w:p w14:paraId="7E1EB67A" w14:textId="77777777" w:rsidR="009269F8" w:rsidRPr="00853F9A" w:rsidRDefault="009269F8" w:rsidP="009269F8">
      <w:pPr>
        <w:autoSpaceDE w:val="0"/>
        <w:autoSpaceDN w:val="0"/>
        <w:adjustRightInd w:val="0"/>
        <w:jc w:val="center"/>
        <w:rPr>
          <w:color w:val="000000"/>
          <w:szCs w:val="24"/>
        </w:rPr>
      </w:pPr>
      <w:r w:rsidRPr="00853F9A">
        <w:rPr>
          <w:bCs/>
          <w:color w:val="000000"/>
          <w:szCs w:val="24"/>
        </w:rPr>
        <w:t>(справочное)</w:t>
      </w:r>
    </w:p>
    <w:p w14:paraId="7B4B66BE" w14:textId="77777777" w:rsidR="005610B4" w:rsidRDefault="009269F8" w:rsidP="005610B4">
      <w:pPr>
        <w:widowControl w:val="0"/>
        <w:autoSpaceDE w:val="0"/>
        <w:autoSpaceDN w:val="0"/>
        <w:adjustRightInd w:val="0"/>
        <w:spacing w:before="220"/>
        <w:ind w:firstLine="397"/>
        <w:jc w:val="center"/>
        <w:rPr>
          <w:b/>
          <w:bCs/>
          <w:color w:val="auto"/>
        </w:rPr>
      </w:pPr>
      <w:r w:rsidRPr="00246599">
        <w:rPr>
          <w:b/>
          <w:bCs/>
          <w:color w:val="auto"/>
        </w:rPr>
        <w:t>Сведения о соответствии ссылочных международных стандартов</w:t>
      </w:r>
      <w:r w:rsidRPr="00246599">
        <w:rPr>
          <w:b/>
          <w:bCs/>
          <w:color w:val="auto"/>
        </w:rPr>
        <w:br/>
      </w:r>
      <w:r>
        <w:rPr>
          <w:b/>
          <w:bCs/>
          <w:color w:val="auto"/>
        </w:rPr>
        <w:t xml:space="preserve">ссылочным </w:t>
      </w:r>
      <w:r w:rsidRPr="00246599">
        <w:rPr>
          <w:b/>
          <w:bCs/>
          <w:color w:val="auto"/>
        </w:rPr>
        <w:t>межгосударственным стандартам</w:t>
      </w:r>
    </w:p>
    <w:p w14:paraId="16B1941E" w14:textId="77777777" w:rsidR="009269F8" w:rsidRPr="00E85A87" w:rsidRDefault="009269F8" w:rsidP="005610B4">
      <w:pPr>
        <w:widowControl w:val="0"/>
        <w:autoSpaceDE w:val="0"/>
        <w:autoSpaceDN w:val="0"/>
        <w:adjustRightInd w:val="0"/>
        <w:spacing w:before="220"/>
        <w:ind w:firstLine="397"/>
        <w:rPr>
          <w:color w:val="auto"/>
          <w:sz w:val="22"/>
          <w:szCs w:val="22"/>
          <w:lang w:val="en-US"/>
        </w:rPr>
      </w:pPr>
      <w:r w:rsidRPr="00E85A87">
        <w:rPr>
          <w:color w:val="auto"/>
          <w:spacing w:val="40"/>
          <w:sz w:val="22"/>
          <w:szCs w:val="22"/>
        </w:rPr>
        <w:t>Таблица</w:t>
      </w:r>
      <w:r w:rsidRPr="00E85A87">
        <w:rPr>
          <w:color w:val="auto"/>
          <w:sz w:val="22"/>
          <w:szCs w:val="22"/>
        </w:rPr>
        <w:t xml:space="preserve"> ДА.1</w:t>
      </w:r>
    </w:p>
    <w:tbl>
      <w:tblPr>
        <w:tblW w:w="94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1843"/>
        <w:gridCol w:w="3939"/>
      </w:tblGrid>
      <w:tr w:rsidR="009269F8" w:rsidRPr="005610B4" w14:paraId="00490EB9" w14:textId="77777777" w:rsidTr="000C29CD">
        <w:tc>
          <w:tcPr>
            <w:tcW w:w="3686" w:type="dxa"/>
            <w:tcBorders>
              <w:bottom w:val="double" w:sz="4" w:space="0" w:color="auto"/>
            </w:tcBorders>
          </w:tcPr>
          <w:p w14:paraId="358BF793" w14:textId="77777777" w:rsidR="009269F8" w:rsidRPr="005610B4" w:rsidRDefault="009269F8" w:rsidP="000C29CD">
            <w:pPr>
              <w:tabs>
                <w:tab w:val="left" w:pos="709"/>
              </w:tabs>
              <w:autoSpaceDE w:val="0"/>
              <w:autoSpaceDN w:val="0"/>
              <w:adjustRightInd w:val="0"/>
              <w:contextualSpacing/>
              <w:jc w:val="center"/>
              <w:rPr>
                <w:b/>
                <w:color w:val="auto"/>
                <w:sz w:val="20"/>
                <w:szCs w:val="20"/>
              </w:rPr>
            </w:pPr>
            <w:r w:rsidRPr="005610B4">
              <w:rPr>
                <w:color w:val="auto"/>
                <w:sz w:val="20"/>
                <w:szCs w:val="20"/>
              </w:rPr>
              <w:t>Обозначение ссылочного международного стандарта</w:t>
            </w:r>
            <w:r w:rsidRPr="005610B4">
              <w:rPr>
                <w:rStyle w:val="2c"/>
                <w:color w:val="auto"/>
                <w:sz w:val="20"/>
                <w:szCs w:val="20"/>
              </w:rPr>
              <w:t xml:space="preserve"> </w:t>
            </w:r>
          </w:p>
        </w:tc>
        <w:tc>
          <w:tcPr>
            <w:tcW w:w="1843" w:type="dxa"/>
            <w:tcBorders>
              <w:bottom w:val="double" w:sz="4" w:space="0" w:color="auto"/>
            </w:tcBorders>
          </w:tcPr>
          <w:p w14:paraId="55A5907A" w14:textId="77777777" w:rsidR="009269F8" w:rsidRPr="005610B4" w:rsidRDefault="009269F8" w:rsidP="000C29CD">
            <w:pPr>
              <w:tabs>
                <w:tab w:val="left" w:pos="709"/>
              </w:tabs>
              <w:autoSpaceDE w:val="0"/>
              <w:autoSpaceDN w:val="0"/>
              <w:adjustRightInd w:val="0"/>
              <w:contextualSpacing/>
              <w:jc w:val="center"/>
              <w:rPr>
                <w:color w:val="auto"/>
                <w:sz w:val="20"/>
                <w:szCs w:val="20"/>
              </w:rPr>
            </w:pPr>
            <w:r w:rsidRPr="005610B4">
              <w:rPr>
                <w:color w:val="auto"/>
                <w:sz w:val="20"/>
                <w:szCs w:val="20"/>
              </w:rPr>
              <w:t xml:space="preserve">Степень соответствия </w:t>
            </w:r>
          </w:p>
        </w:tc>
        <w:tc>
          <w:tcPr>
            <w:tcW w:w="3939" w:type="dxa"/>
            <w:tcBorders>
              <w:bottom w:val="double" w:sz="4" w:space="0" w:color="auto"/>
            </w:tcBorders>
          </w:tcPr>
          <w:p w14:paraId="4BA47C80" w14:textId="77777777" w:rsidR="009269F8" w:rsidRPr="005610B4" w:rsidRDefault="009269F8" w:rsidP="000C29CD">
            <w:pPr>
              <w:tabs>
                <w:tab w:val="left" w:pos="709"/>
              </w:tabs>
              <w:autoSpaceDE w:val="0"/>
              <w:autoSpaceDN w:val="0"/>
              <w:adjustRightInd w:val="0"/>
              <w:contextualSpacing/>
              <w:jc w:val="center"/>
              <w:rPr>
                <w:color w:val="auto"/>
                <w:sz w:val="20"/>
                <w:szCs w:val="20"/>
              </w:rPr>
            </w:pPr>
            <w:r w:rsidRPr="005610B4">
              <w:rPr>
                <w:color w:val="auto"/>
                <w:sz w:val="20"/>
                <w:szCs w:val="20"/>
              </w:rPr>
              <w:t>Обозначение и наименование соответствующего межгосударственного стандарта</w:t>
            </w:r>
          </w:p>
        </w:tc>
      </w:tr>
      <w:tr w:rsidR="009269F8" w:rsidRPr="005610B4" w14:paraId="32950141" w14:textId="77777777" w:rsidTr="000C29CD">
        <w:trPr>
          <w:trHeight w:val="784"/>
        </w:trPr>
        <w:tc>
          <w:tcPr>
            <w:tcW w:w="3686" w:type="dxa"/>
            <w:tcBorders>
              <w:top w:val="single" w:sz="4" w:space="0" w:color="auto"/>
              <w:bottom w:val="single" w:sz="4" w:space="0" w:color="auto"/>
            </w:tcBorders>
          </w:tcPr>
          <w:p w14:paraId="0DC688FB" w14:textId="77777777" w:rsidR="009269F8" w:rsidRPr="005610B4" w:rsidRDefault="009269F8" w:rsidP="00B33126">
            <w:pPr>
              <w:pStyle w:val="2"/>
              <w:shd w:val="clear" w:color="auto" w:fill="FFFFFF"/>
              <w:spacing w:before="0" w:after="0"/>
              <w:rPr>
                <w:rStyle w:val="FontStyle31"/>
                <w:rFonts w:ascii="Arial" w:hAnsi="Arial" w:cs="Arial"/>
                <w:b w:val="0"/>
                <w:color w:val="auto"/>
                <w:spacing w:val="0"/>
                <w:sz w:val="20"/>
                <w:szCs w:val="20"/>
                <w:lang w:eastAsia="en-US"/>
              </w:rPr>
            </w:pPr>
            <w:r w:rsidRPr="005610B4">
              <w:rPr>
                <w:rStyle w:val="FontStyle33"/>
                <w:b w:val="0"/>
                <w:color w:val="auto"/>
                <w:sz w:val="20"/>
                <w:szCs w:val="20"/>
                <w:lang w:val="en-US" w:eastAsia="en-US"/>
              </w:rPr>
              <w:t>ISO 105-A01</w:t>
            </w:r>
          </w:p>
        </w:tc>
        <w:tc>
          <w:tcPr>
            <w:tcW w:w="1843" w:type="dxa"/>
            <w:tcBorders>
              <w:top w:val="single" w:sz="4" w:space="0" w:color="auto"/>
              <w:bottom w:val="single" w:sz="4" w:space="0" w:color="auto"/>
            </w:tcBorders>
          </w:tcPr>
          <w:p w14:paraId="1481BA63" w14:textId="77777777" w:rsidR="009269F8" w:rsidRPr="005610B4" w:rsidRDefault="009269F8" w:rsidP="000C29CD">
            <w:pPr>
              <w:tabs>
                <w:tab w:val="left" w:pos="709"/>
              </w:tabs>
              <w:autoSpaceDE w:val="0"/>
              <w:autoSpaceDN w:val="0"/>
              <w:adjustRightInd w:val="0"/>
              <w:contextualSpacing/>
              <w:jc w:val="center"/>
              <w:rPr>
                <w:color w:val="auto"/>
                <w:sz w:val="20"/>
                <w:szCs w:val="20"/>
                <w:lang w:val="en-US"/>
              </w:rPr>
            </w:pPr>
            <w:r w:rsidRPr="005610B4">
              <w:rPr>
                <w:color w:val="auto"/>
                <w:sz w:val="20"/>
                <w:szCs w:val="20"/>
                <w:lang w:val="en-US"/>
              </w:rPr>
              <w:t>IDT</w:t>
            </w:r>
          </w:p>
        </w:tc>
        <w:tc>
          <w:tcPr>
            <w:tcW w:w="3939" w:type="dxa"/>
            <w:tcBorders>
              <w:top w:val="single" w:sz="4" w:space="0" w:color="auto"/>
              <w:bottom w:val="single" w:sz="4" w:space="0" w:color="auto"/>
            </w:tcBorders>
          </w:tcPr>
          <w:p w14:paraId="4FD82875" w14:textId="77777777" w:rsidR="009269F8" w:rsidRPr="005610B4" w:rsidRDefault="009269F8" w:rsidP="000C29CD">
            <w:pPr>
              <w:autoSpaceDE w:val="0"/>
              <w:autoSpaceDN w:val="0"/>
              <w:adjustRightInd w:val="0"/>
              <w:jc w:val="both"/>
              <w:rPr>
                <w:i/>
                <w:color w:val="auto"/>
                <w:sz w:val="20"/>
                <w:szCs w:val="20"/>
              </w:rPr>
            </w:pPr>
            <w:r w:rsidRPr="005610B4">
              <w:rPr>
                <w:rStyle w:val="FontStyle33"/>
                <w:i w:val="0"/>
                <w:color w:val="auto"/>
                <w:sz w:val="20"/>
                <w:szCs w:val="20"/>
                <w:lang w:eastAsia="en-US"/>
              </w:rPr>
              <w:t xml:space="preserve">ГОСТ </w:t>
            </w:r>
            <w:r w:rsidRPr="005610B4">
              <w:rPr>
                <w:color w:val="auto"/>
                <w:sz w:val="20"/>
                <w:szCs w:val="20"/>
              </w:rPr>
              <w:t>ISO 105-A01</w:t>
            </w:r>
            <w:r w:rsidRPr="005610B4">
              <w:rPr>
                <w:rStyle w:val="FontStyle33"/>
                <w:i w:val="0"/>
                <w:color w:val="auto"/>
                <w:sz w:val="20"/>
                <w:szCs w:val="20"/>
                <w:lang w:eastAsia="en-US"/>
              </w:rPr>
              <w:t>-2013 «Материалы текстильные. Определение устойчивости окраски Часть А01. Общие требования к проведению испытаний»</w:t>
            </w:r>
          </w:p>
        </w:tc>
      </w:tr>
      <w:tr w:rsidR="009269F8" w:rsidRPr="005610B4" w14:paraId="589D55A9" w14:textId="77777777" w:rsidTr="000C29CD">
        <w:trPr>
          <w:trHeight w:val="784"/>
        </w:trPr>
        <w:tc>
          <w:tcPr>
            <w:tcW w:w="3686" w:type="dxa"/>
            <w:tcBorders>
              <w:top w:val="single" w:sz="4" w:space="0" w:color="auto"/>
              <w:bottom w:val="single" w:sz="4" w:space="0" w:color="auto"/>
            </w:tcBorders>
          </w:tcPr>
          <w:p w14:paraId="195DE41F" w14:textId="77777777" w:rsidR="009269F8" w:rsidRPr="005610B4" w:rsidRDefault="009269F8" w:rsidP="000C29CD">
            <w:pPr>
              <w:pStyle w:val="2"/>
              <w:shd w:val="clear" w:color="auto" w:fill="FFFFFF"/>
              <w:spacing w:before="0" w:after="0"/>
              <w:rPr>
                <w:rStyle w:val="FontStyle33"/>
                <w:b w:val="0"/>
                <w:color w:val="auto"/>
                <w:sz w:val="20"/>
                <w:szCs w:val="20"/>
                <w:lang w:eastAsia="en-US"/>
              </w:rPr>
            </w:pPr>
            <w:r w:rsidRPr="005610B4">
              <w:rPr>
                <w:rStyle w:val="FontStyle33"/>
                <w:b w:val="0"/>
                <w:color w:val="auto"/>
                <w:sz w:val="20"/>
                <w:szCs w:val="20"/>
                <w:lang w:val="en-US" w:eastAsia="en-US"/>
              </w:rPr>
              <w:t>ISO 105-A02</w:t>
            </w:r>
          </w:p>
        </w:tc>
        <w:tc>
          <w:tcPr>
            <w:tcW w:w="1843" w:type="dxa"/>
            <w:tcBorders>
              <w:top w:val="single" w:sz="4" w:space="0" w:color="auto"/>
              <w:bottom w:val="single" w:sz="4" w:space="0" w:color="auto"/>
            </w:tcBorders>
          </w:tcPr>
          <w:p w14:paraId="42053401" w14:textId="77777777" w:rsidR="009269F8" w:rsidRPr="005610B4" w:rsidRDefault="009269F8" w:rsidP="000C29CD">
            <w:pPr>
              <w:jc w:val="center"/>
              <w:rPr>
                <w:sz w:val="20"/>
                <w:szCs w:val="20"/>
              </w:rPr>
            </w:pPr>
            <w:r w:rsidRPr="005610B4">
              <w:rPr>
                <w:color w:val="auto"/>
                <w:sz w:val="20"/>
                <w:szCs w:val="20"/>
                <w:lang w:val="en-US"/>
              </w:rPr>
              <w:t>IDT</w:t>
            </w:r>
          </w:p>
        </w:tc>
        <w:tc>
          <w:tcPr>
            <w:tcW w:w="3939" w:type="dxa"/>
            <w:tcBorders>
              <w:top w:val="single" w:sz="4" w:space="0" w:color="auto"/>
              <w:bottom w:val="single" w:sz="4" w:space="0" w:color="auto"/>
            </w:tcBorders>
          </w:tcPr>
          <w:p w14:paraId="5CA8F3C9" w14:textId="77777777" w:rsidR="009269F8" w:rsidRPr="005610B4" w:rsidRDefault="009269F8" w:rsidP="000C29CD">
            <w:pPr>
              <w:autoSpaceDE w:val="0"/>
              <w:autoSpaceDN w:val="0"/>
              <w:adjustRightInd w:val="0"/>
              <w:jc w:val="both"/>
              <w:rPr>
                <w:i/>
                <w:color w:val="auto"/>
                <w:sz w:val="20"/>
                <w:szCs w:val="20"/>
              </w:rPr>
            </w:pPr>
            <w:r w:rsidRPr="005610B4">
              <w:rPr>
                <w:rStyle w:val="FontStyle33"/>
                <w:i w:val="0"/>
                <w:color w:val="auto"/>
                <w:sz w:val="20"/>
                <w:szCs w:val="20"/>
                <w:lang w:eastAsia="en-US"/>
              </w:rPr>
              <w:t xml:space="preserve">ГОСТ </w:t>
            </w:r>
            <w:r w:rsidRPr="005610B4">
              <w:rPr>
                <w:color w:val="auto"/>
                <w:sz w:val="20"/>
                <w:szCs w:val="20"/>
              </w:rPr>
              <w:t>ISO 105-A02</w:t>
            </w:r>
            <w:r w:rsidRPr="005610B4">
              <w:rPr>
                <w:rStyle w:val="FontStyle33"/>
                <w:i w:val="0"/>
                <w:color w:val="auto"/>
                <w:sz w:val="20"/>
                <w:szCs w:val="20"/>
                <w:lang w:eastAsia="en-US"/>
              </w:rPr>
              <w:t>-2013 «Материалы текстильные. Определение устойчивости окраски Часть А02. Серая шкала для оценки изменения окраски»</w:t>
            </w:r>
          </w:p>
        </w:tc>
      </w:tr>
      <w:tr w:rsidR="009269F8" w:rsidRPr="005610B4" w14:paraId="4FBBC5AF" w14:textId="77777777" w:rsidTr="000C29CD">
        <w:trPr>
          <w:trHeight w:val="225"/>
        </w:trPr>
        <w:tc>
          <w:tcPr>
            <w:tcW w:w="3686" w:type="dxa"/>
            <w:tcBorders>
              <w:top w:val="single" w:sz="4" w:space="0" w:color="auto"/>
              <w:bottom w:val="single" w:sz="4" w:space="0" w:color="auto"/>
            </w:tcBorders>
          </w:tcPr>
          <w:p w14:paraId="26EC26F6" w14:textId="77777777" w:rsidR="009269F8" w:rsidRPr="005610B4" w:rsidRDefault="009269F8" w:rsidP="000C29CD">
            <w:pPr>
              <w:pStyle w:val="2"/>
              <w:shd w:val="clear" w:color="auto" w:fill="FFFFFF"/>
              <w:spacing w:before="0" w:after="0"/>
              <w:rPr>
                <w:rStyle w:val="FontStyle33"/>
                <w:b w:val="0"/>
                <w:color w:val="auto"/>
                <w:sz w:val="20"/>
                <w:szCs w:val="20"/>
                <w:lang w:val="en-US" w:eastAsia="en-US"/>
              </w:rPr>
            </w:pPr>
            <w:r w:rsidRPr="005610B4">
              <w:rPr>
                <w:rStyle w:val="FontStyle33"/>
                <w:b w:val="0"/>
                <w:color w:val="auto"/>
                <w:sz w:val="20"/>
                <w:szCs w:val="20"/>
                <w:lang w:val="en-US" w:eastAsia="en-US"/>
              </w:rPr>
              <w:t>ISO 105-A03</w:t>
            </w:r>
          </w:p>
        </w:tc>
        <w:tc>
          <w:tcPr>
            <w:tcW w:w="1843" w:type="dxa"/>
            <w:tcBorders>
              <w:top w:val="single" w:sz="4" w:space="0" w:color="auto"/>
              <w:bottom w:val="single" w:sz="4" w:space="0" w:color="auto"/>
            </w:tcBorders>
          </w:tcPr>
          <w:p w14:paraId="4C9F7ACA" w14:textId="77777777" w:rsidR="009269F8" w:rsidRPr="005610B4" w:rsidRDefault="009269F8" w:rsidP="000C29CD">
            <w:pPr>
              <w:jc w:val="center"/>
              <w:rPr>
                <w:color w:val="auto"/>
                <w:sz w:val="20"/>
                <w:szCs w:val="20"/>
                <w:lang w:val="en-US"/>
              </w:rPr>
            </w:pPr>
            <w:r w:rsidRPr="005610B4">
              <w:rPr>
                <w:color w:val="auto"/>
                <w:sz w:val="20"/>
                <w:szCs w:val="20"/>
                <w:lang w:val="en-US"/>
              </w:rPr>
              <w:t>IDT</w:t>
            </w:r>
          </w:p>
        </w:tc>
        <w:tc>
          <w:tcPr>
            <w:tcW w:w="3939" w:type="dxa"/>
            <w:tcBorders>
              <w:top w:val="single" w:sz="4" w:space="0" w:color="auto"/>
              <w:bottom w:val="single" w:sz="4" w:space="0" w:color="auto"/>
            </w:tcBorders>
          </w:tcPr>
          <w:p w14:paraId="1D3685E8" w14:textId="77777777" w:rsidR="009269F8" w:rsidRPr="005610B4" w:rsidRDefault="009269F8" w:rsidP="000C29CD">
            <w:pPr>
              <w:autoSpaceDE w:val="0"/>
              <w:autoSpaceDN w:val="0"/>
              <w:adjustRightInd w:val="0"/>
              <w:jc w:val="both"/>
              <w:rPr>
                <w:i/>
                <w:color w:val="auto"/>
                <w:sz w:val="20"/>
                <w:szCs w:val="20"/>
              </w:rPr>
            </w:pPr>
            <w:r w:rsidRPr="005610B4">
              <w:rPr>
                <w:rStyle w:val="FontStyle33"/>
                <w:i w:val="0"/>
                <w:color w:val="auto"/>
                <w:sz w:val="20"/>
                <w:szCs w:val="20"/>
                <w:lang w:eastAsia="en-US"/>
              </w:rPr>
              <w:t xml:space="preserve">ГОСТ </w:t>
            </w:r>
            <w:r w:rsidRPr="005610B4">
              <w:rPr>
                <w:color w:val="auto"/>
                <w:sz w:val="20"/>
                <w:szCs w:val="20"/>
              </w:rPr>
              <w:t>ISO 105-A03</w:t>
            </w:r>
            <w:r w:rsidRPr="005610B4">
              <w:rPr>
                <w:rStyle w:val="FontStyle33"/>
                <w:i w:val="0"/>
                <w:color w:val="auto"/>
                <w:sz w:val="20"/>
                <w:szCs w:val="20"/>
                <w:lang w:eastAsia="en-US"/>
              </w:rPr>
              <w:t>-2002 «Материалы текстильные. Определение устойчивости окраски Часть А03. Серая шкала для оценки степени закрашивания»</w:t>
            </w:r>
          </w:p>
        </w:tc>
      </w:tr>
      <w:tr w:rsidR="009269F8" w:rsidRPr="005610B4" w14:paraId="5FE6C506" w14:textId="77777777" w:rsidTr="000C29CD">
        <w:trPr>
          <w:trHeight w:val="513"/>
        </w:trPr>
        <w:tc>
          <w:tcPr>
            <w:tcW w:w="3686" w:type="dxa"/>
            <w:tcBorders>
              <w:top w:val="single" w:sz="4" w:space="0" w:color="auto"/>
              <w:bottom w:val="single" w:sz="4" w:space="0" w:color="auto"/>
            </w:tcBorders>
          </w:tcPr>
          <w:p w14:paraId="719BB173" w14:textId="77777777" w:rsidR="009269F8" w:rsidRPr="005610B4" w:rsidRDefault="009269F8" w:rsidP="000C29CD">
            <w:pPr>
              <w:pStyle w:val="2"/>
              <w:shd w:val="clear" w:color="auto" w:fill="FFFFFF"/>
              <w:spacing w:before="0" w:after="0"/>
              <w:rPr>
                <w:rStyle w:val="FontStyle33"/>
                <w:b w:val="0"/>
                <w:color w:val="auto"/>
                <w:sz w:val="20"/>
                <w:szCs w:val="20"/>
                <w:lang w:val="en-US" w:eastAsia="en-US"/>
              </w:rPr>
            </w:pPr>
            <w:r w:rsidRPr="005610B4">
              <w:rPr>
                <w:rStyle w:val="FontStyle33"/>
                <w:b w:val="0"/>
                <w:color w:val="auto"/>
                <w:sz w:val="20"/>
                <w:szCs w:val="20"/>
                <w:lang w:val="en-US" w:eastAsia="en-US"/>
              </w:rPr>
              <w:t>ISO 105-A04</w:t>
            </w:r>
          </w:p>
        </w:tc>
        <w:tc>
          <w:tcPr>
            <w:tcW w:w="1843" w:type="dxa"/>
            <w:tcBorders>
              <w:top w:val="single" w:sz="4" w:space="0" w:color="auto"/>
              <w:bottom w:val="single" w:sz="4" w:space="0" w:color="auto"/>
            </w:tcBorders>
          </w:tcPr>
          <w:p w14:paraId="7CF371AC" w14:textId="77777777" w:rsidR="009269F8" w:rsidRPr="005610B4" w:rsidRDefault="009269F8" w:rsidP="000C29CD">
            <w:pPr>
              <w:jc w:val="center"/>
              <w:rPr>
                <w:color w:val="auto"/>
                <w:sz w:val="20"/>
                <w:szCs w:val="20"/>
                <w:lang w:val="en-US"/>
              </w:rPr>
            </w:pPr>
            <w:r w:rsidRPr="005610B4">
              <w:rPr>
                <w:color w:val="auto"/>
                <w:sz w:val="20"/>
                <w:szCs w:val="20"/>
                <w:lang w:val="en-US"/>
              </w:rPr>
              <w:t>IDT</w:t>
            </w:r>
          </w:p>
        </w:tc>
        <w:tc>
          <w:tcPr>
            <w:tcW w:w="3939" w:type="dxa"/>
            <w:tcBorders>
              <w:top w:val="single" w:sz="4" w:space="0" w:color="auto"/>
              <w:bottom w:val="single" w:sz="4" w:space="0" w:color="auto"/>
            </w:tcBorders>
          </w:tcPr>
          <w:p w14:paraId="225CDF14" w14:textId="77777777" w:rsidR="009269F8" w:rsidRPr="005610B4" w:rsidRDefault="009269F8" w:rsidP="000C29CD">
            <w:pPr>
              <w:autoSpaceDE w:val="0"/>
              <w:autoSpaceDN w:val="0"/>
              <w:adjustRightInd w:val="0"/>
              <w:jc w:val="both"/>
              <w:rPr>
                <w:i/>
                <w:color w:val="auto"/>
                <w:sz w:val="20"/>
                <w:szCs w:val="20"/>
              </w:rPr>
            </w:pPr>
            <w:r w:rsidRPr="005610B4">
              <w:rPr>
                <w:rStyle w:val="FontStyle33"/>
                <w:i w:val="0"/>
                <w:color w:val="auto"/>
                <w:sz w:val="20"/>
                <w:szCs w:val="20"/>
                <w:lang w:eastAsia="en-US"/>
              </w:rPr>
              <w:t xml:space="preserve">ГОСТ </w:t>
            </w:r>
            <w:r w:rsidRPr="005610B4">
              <w:rPr>
                <w:color w:val="auto"/>
                <w:sz w:val="20"/>
                <w:szCs w:val="20"/>
              </w:rPr>
              <w:t>ISO 105-A04</w:t>
            </w:r>
            <w:r w:rsidRPr="005610B4">
              <w:rPr>
                <w:rStyle w:val="FontStyle33"/>
                <w:i w:val="0"/>
                <w:color w:val="auto"/>
                <w:sz w:val="20"/>
                <w:szCs w:val="20"/>
                <w:lang w:eastAsia="en-US"/>
              </w:rPr>
              <w:t>-2002 «Материалы текстильные. Определение устойчивости окраски Часть А04. Метод инструментальной оценки степени закрашивания тканей»</w:t>
            </w:r>
          </w:p>
        </w:tc>
      </w:tr>
      <w:tr w:rsidR="009269F8" w:rsidRPr="005610B4" w14:paraId="6DB9C016" w14:textId="77777777" w:rsidTr="005610B4">
        <w:trPr>
          <w:trHeight w:val="165"/>
        </w:trPr>
        <w:tc>
          <w:tcPr>
            <w:tcW w:w="3686" w:type="dxa"/>
            <w:tcBorders>
              <w:top w:val="single" w:sz="4" w:space="0" w:color="auto"/>
              <w:bottom w:val="single" w:sz="4" w:space="0" w:color="auto"/>
            </w:tcBorders>
          </w:tcPr>
          <w:p w14:paraId="33217150" w14:textId="77777777" w:rsidR="009269F8" w:rsidRPr="005610B4" w:rsidRDefault="009269F8" w:rsidP="000C29CD">
            <w:pPr>
              <w:pStyle w:val="2"/>
              <w:shd w:val="clear" w:color="auto" w:fill="FFFFFF"/>
              <w:spacing w:before="0" w:after="0"/>
              <w:rPr>
                <w:rStyle w:val="FontStyle33"/>
                <w:b w:val="0"/>
                <w:color w:val="auto"/>
                <w:sz w:val="20"/>
                <w:szCs w:val="20"/>
                <w:lang w:val="en-US" w:eastAsia="en-US"/>
              </w:rPr>
            </w:pPr>
            <w:r w:rsidRPr="005610B4">
              <w:rPr>
                <w:rStyle w:val="FontStyle33"/>
                <w:b w:val="0"/>
                <w:color w:val="auto"/>
                <w:sz w:val="20"/>
                <w:szCs w:val="20"/>
                <w:lang w:val="en-US" w:eastAsia="en-US"/>
              </w:rPr>
              <w:t>ISO 105-A05</w:t>
            </w:r>
          </w:p>
        </w:tc>
        <w:tc>
          <w:tcPr>
            <w:tcW w:w="1843" w:type="dxa"/>
            <w:tcBorders>
              <w:top w:val="single" w:sz="4" w:space="0" w:color="auto"/>
              <w:bottom w:val="single" w:sz="4" w:space="0" w:color="auto"/>
            </w:tcBorders>
          </w:tcPr>
          <w:p w14:paraId="2504E6C0" w14:textId="77777777" w:rsidR="009269F8" w:rsidRPr="005610B4" w:rsidRDefault="009269F8" w:rsidP="000C29CD">
            <w:pPr>
              <w:jc w:val="center"/>
              <w:rPr>
                <w:color w:val="auto"/>
                <w:sz w:val="20"/>
                <w:szCs w:val="20"/>
              </w:rPr>
            </w:pPr>
            <w:r w:rsidRPr="005610B4">
              <w:rPr>
                <w:color w:val="auto"/>
                <w:sz w:val="20"/>
                <w:szCs w:val="20"/>
              </w:rPr>
              <w:t>-</w:t>
            </w:r>
          </w:p>
        </w:tc>
        <w:tc>
          <w:tcPr>
            <w:tcW w:w="3939" w:type="dxa"/>
            <w:tcBorders>
              <w:top w:val="single" w:sz="4" w:space="0" w:color="auto"/>
              <w:bottom w:val="single" w:sz="4" w:space="0" w:color="auto"/>
            </w:tcBorders>
          </w:tcPr>
          <w:p w14:paraId="481521AD" w14:textId="77777777" w:rsidR="009269F8" w:rsidRPr="005610B4" w:rsidRDefault="009269F8" w:rsidP="000C29CD">
            <w:pPr>
              <w:autoSpaceDE w:val="0"/>
              <w:autoSpaceDN w:val="0"/>
              <w:adjustRightInd w:val="0"/>
              <w:jc w:val="both"/>
              <w:rPr>
                <w:rStyle w:val="FontStyle33"/>
                <w:i w:val="0"/>
                <w:color w:val="auto"/>
                <w:sz w:val="20"/>
                <w:szCs w:val="20"/>
                <w:lang w:eastAsia="en-US"/>
              </w:rPr>
            </w:pPr>
            <w:r w:rsidRPr="005610B4">
              <w:rPr>
                <w:rStyle w:val="FontStyle33"/>
                <w:i w:val="0"/>
                <w:color w:val="auto"/>
                <w:sz w:val="20"/>
                <w:szCs w:val="20"/>
                <w:lang w:eastAsia="en-US"/>
              </w:rPr>
              <w:t>*</w:t>
            </w:r>
          </w:p>
        </w:tc>
      </w:tr>
      <w:tr w:rsidR="009269F8" w:rsidRPr="005610B4" w14:paraId="5F1D5374" w14:textId="77777777" w:rsidTr="005610B4">
        <w:trPr>
          <w:trHeight w:val="270"/>
        </w:trPr>
        <w:tc>
          <w:tcPr>
            <w:tcW w:w="3686" w:type="dxa"/>
            <w:tcBorders>
              <w:top w:val="single" w:sz="4" w:space="0" w:color="auto"/>
              <w:bottom w:val="single" w:sz="4" w:space="0" w:color="auto"/>
            </w:tcBorders>
          </w:tcPr>
          <w:p w14:paraId="0A0B0ED2" w14:textId="77777777" w:rsidR="009269F8" w:rsidRPr="005610B4" w:rsidRDefault="009269F8" w:rsidP="000C29CD">
            <w:pPr>
              <w:pStyle w:val="2"/>
              <w:shd w:val="clear" w:color="auto" w:fill="FFFFFF"/>
              <w:spacing w:before="0" w:after="0"/>
              <w:rPr>
                <w:rStyle w:val="FontStyle33"/>
                <w:b w:val="0"/>
                <w:color w:val="auto"/>
                <w:sz w:val="20"/>
                <w:szCs w:val="20"/>
                <w:lang w:val="en-US" w:eastAsia="en-US"/>
              </w:rPr>
            </w:pPr>
            <w:r w:rsidRPr="005610B4">
              <w:rPr>
                <w:rStyle w:val="FontStyle33"/>
                <w:b w:val="0"/>
                <w:color w:val="auto"/>
                <w:sz w:val="20"/>
                <w:szCs w:val="20"/>
                <w:lang w:val="en-US" w:eastAsia="en-US"/>
              </w:rPr>
              <w:t>ISO 105-F01</w:t>
            </w:r>
          </w:p>
        </w:tc>
        <w:tc>
          <w:tcPr>
            <w:tcW w:w="1843" w:type="dxa"/>
            <w:tcBorders>
              <w:top w:val="single" w:sz="4" w:space="0" w:color="auto"/>
              <w:bottom w:val="single" w:sz="4" w:space="0" w:color="auto"/>
            </w:tcBorders>
          </w:tcPr>
          <w:p w14:paraId="65444775" w14:textId="77777777" w:rsidR="009269F8" w:rsidRPr="005610B4" w:rsidRDefault="009269F8" w:rsidP="000C29CD">
            <w:pPr>
              <w:jc w:val="center"/>
              <w:rPr>
                <w:color w:val="auto"/>
                <w:sz w:val="20"/>
                <w:szCs w:val="20"/>
              </w:rPr>
            </w:pPr>
            <w:r w:rsidRPr="005610B4">
              <w:rPr>
                <w:color w:val="auto"/>
                <w:sz w:val="20"/>
                <w:szCs w:val="20"/>
              </w:rPr>
              <w:t>-</w:t>
            </w:r>
          </w:p>
        </w:tc>
        <w:tc>
          <w:tcPr>
            <w:tcW w:w="3939" w:type="dxa"/>
            <w:tcBorders>
              <w:top w:val="single" w:sz="4" w:space="0" w:color="auto"/>
              <w:bottom w:val="single" w:sz="4" w:space="0" w:color="auto"/>
            </w:tcBorders>
          </w:tcPr>
          <w:p w14:paraId="0776440D" w14:textId="77777777" w:rsidR="009269F8" w:rsidRPr="005610B4" w:rsidRDefault="009269F8" w:rsidP="000C29CD">
            <w:pPr>
              <w:autoSpaceDE w:val="0"/>
              <w:autoSpaceDN w:val="0"/>
              <w:adjustRightInd w:val="0"/>
              <w:jc w:val="both"/>
              <w:rPr>
                <w:rStyle w:val="FontStyle33"/>
                <w:i w:val="0"/>
                <w:color w:val="auto"/>
                <w:sz w:val="20"/>
                <w:szCs w:val="20"/>
                <w:lang w:eastAsia="en-US"/>
              </w:rPr>
            </w:pPr>
            <w:r w:rsidRPr="005610B4">
              <w:rPr>
                <w:rStyle w:val="FontStyle33"/>
                <w:i w:val="0"/>
                <w:color w:val="auto"/>
                <w:sz w:val="20"/>
                <w:szCs w:val="20"/>
                <w:lang w:eastAsia="en-US"/>
              </w:rPr>
              <w:t>*</w:t>
            </w:r>
          </w:p>
        </w:tc>
      </w:tr>
      <w:tr w:rsidR="009269F8" w:rsidRPr="005610B4" w14:paraId="69E9D720" w14:textId="77777777" w:rsidTr="005610B4">
        <w:trPr>
          <w:trHeight w:val="231"/>
        </w:trPr>
        <w:tc>
          <w:tcPr>
            <w:tcW w:w="3686" w:type="dxa"/>
            <w:tcBorders>
              <w:top w:val="single" w:sz="4" w:space="0" w:color="auto"/>
              <w:bottom w:val="single" w:sz="4" w:space="0" w:color="auto"/>
            </w:tcBorders>
          </w:tcPr>
          <w:p w14:paraId="031773D8" w14:textId="77777777" w:rsidR="009269F8" w:rsidRPr="005610B4" w:rsidRDefault="009269F8" w:rsidP="000C29CD">
            <w:pPr>
              <w:pStyle w:val="2"/>
              <w:shd w:val="clear" w:color="auto" w:fill="FFFFFF"/>
              <w:spacing w:before="0" w:after="0"/>
              <w:rPr>
                <w:rStyle w:val="FontStyle33"/>
                <w:b w:val="0"/>
                <w:color w:val="auto"/>
                <w:sz w:val="20"/>
                <w:szCs w:val="20"/>
                <w:lang w:val="en-US" w:eastAsia="en-US"/>
              </w:rPr>
            </w:pPr>
            <w:r w:rsidRPr="005610B4">
              <w:rPr>
                <w:rStyle w:val="FontStyle33"/>
                <w:b w:val="0"/>
                <w:color w:val="auto"/>
                <w:sz w:val="20"/>
                <w:szCs w:val="20"/>
                <w:lang w:val="en-US" w:eastAsia="en-US"/>
              </w:rPr>
              <w:t>ISO 105-F02</w:t>
            </w:r>
          </w:p>
        </w:tc>
        <w:tc>
          <w:tcPr>
            <w:tcW w:w="1843" w:type="dxa"/>
            <w:tcBorders>
              <w:top w:val="single" w:sz="4" w:space="0" w:color="auto"/>
              <w:bottom w:val="single" w:sz="4" w:space="0" w:color="auto"/>
            </w:tcBorders>
          </w:tcPr>
          <w:p w14:paraId="35C3CBC2" w14:textId="77777777" w:rsidR="009269F8" w:rsidRPr="005610B4" w:rsidRDefault="009269F8" w:rsidP="000C29CD">
            <w:pPr>
              <w:jc w:val="center"/>
              <w:rPr>
                <w:color w:val="auto"/>
                <w:sz w:val="20"/>
                <w:szCs w:val="20"/>
              </w:rPr>
            </w:pPr>
            <w:r w:rsidRPr="005610B4">
              <w:rPr>
                <w:color w:val="auto"/>
                <w:sz w:val="20"/>
                <w:szCs w:val="20"/>
              </w:rPr>
              <w:t>-</w:t>
            </w:r>
          </w:p>
        </w:tc>
        <w:tc>
          <w:tcPr>
            <w:tcW w:w="3939" w:type="dxa"/>
            <w:tcBorders>
              <w:top w:val="single" w:sz="4" w:space="0" w:color="auto"/>
              <w:bottom w:val="single" w:sz="4" w:space="0" w:color="auto"/>
            </w:tcBorders>
          </w:tcPr>
          <w:p w14:paraId="336CA45A" w14:textId="77777777" w:rsidR="009269F8" w:rsidRPr="005610B4" w:rsidRDefault="009269F8" w:rsidP="000C29CD">
            <w:pPr>
              <w:autoSpaceDE w:val="0"/>
              <w:autoSpaceDN w:val="0"/>
              <w:adjustRightInd w:val="0"/>
              <w:jc w:val="both"/>
              <w:rPr>
                <w:rStyle w:val="FontStyle33"/>
                <w:i w:val="0"/>
                <w:color w:val="auto"/>
                <w:sz w:val="20"/>
                <w:szCs w:val="20"/>
                <w:lang w:eastAsia="en-US"/>
              </w:rPr>
            </w:pPr>
            <w:r w:rsidRPr="005610B4">
              <w:rPr>
                <w:rStyle w:val="FontStyle33"/>
                <w:i w:val="0"/>
                <w:color w:val="auto"/>
                <w:sz w:val="20"/>
                <w:szCs w:val="20"/>
                <w:lang w:eastAsia="en-US"/>
              </w:rPr>
              <w:t>*</w:t>
            </w:r>
          </w:p>
        </w:tc>
      </w:tr>
      <w:tr w:rsidR="009269F8" w:rsidRPr="005610B4" w14:paraId="6E9002F9" w14:textId="77777777" w:rsidTr="005610B4">
        <w:trPr>
          <w:trHeight w:val="265"/>
        </w:trPr>
        <w:tc>
          <w:tcPr>
            <w:tcW w:w="3686" w:type="dxa"/>
            <w:tcBorders>
              <w:top w:val="single" w:sz="4" w:space="0" w:color="auto"/>
              <w:bottom w:val="single" w:sz="4" w:space="0" w:color="auto"/>
            </w:tcBorders>
          </w:tcPr>
          <w:p w14:paraId="4AEEDCF0" w14:textId="77777777" w:rsidR="009269F8" w:rsidRPr="005610B4" w:rsidRDefault="009269F8" w:rsidP="000C29CD">
            <w:pPr>
              <w:pStyle w:val="2"/>
              <w:shd w:val="clear" w:color="auto" w:fill="FFFFFF"/>
              <w:spacing w:before="0" w:after="0"/>
              <w:rPr>
                <w:rStyle w:val="FontStyle33"/>
                <w:b w:val="0"/>
                <w:color w:val="auto"/>
                <w:sz w:val="20"/>
                <w:szCs w:val="20"/>
                <w:lang w:val="en-US" w:eastAsia="en-US"/>
              </w:rPr>
            </w:pPr>
            <w:r w:rsidRPr="005610B4">
              <w:rPr>
                <w:rStyle w:val="FontStyle33"/>
                <w:b w:val="0"/>
                <w:color w:val="auto"/>
                <w:sz w:val="20"/>
                <w:szCs w:val="20"/>
                <w:lang w:val="en-US" w:eastAsia="en-US"/>
              </w:rPr>
              <w:t>ISO 105-F03</w:t>
            </w:r>
          </w:p>
        </w:tc>
        <w:tc>
          <w:tcPr>
            <w:tcW w:w="1843" w:type="dxa"/>
            <w:tcBorders>
              <w:top w:val="single" w:sz="4" w:space="0" w:color="auto"/>
              <w:bottom w:val="single" w:sz="4" w:space="0" w:color="auto"/>
            </w:tcBorders>
          </w:tcPr>
          <w:p w14:paraId="489EB5C2" w14:textId="77777777" w:rsidR="009269F8" w:rsidRPr="005610B4" w:rsidRDefault="009269F8" w:rsidP="000C29CD">
            <w:pPr>
              <w:jc w:val="center"/>
              <w:rPr>
                <w:color w:val="auto"/>
                <w:sz w:val="20"/>
                <w:szCs w:val="20"/>
              </w:rPr>
            </w:pPr>
            <w:r w:rsidRPr="005610B4">
              <w:rPr>
                <w:color w:val="auto"/>
                <w:sz w:val="20"/>
                <w:szCs w:val="20"/>
              </w:rPr>
              <w:t>-</w:t>
            </w:r>
          </w:p>
        </w:tc>
        <w:tc>
          <w:tcPr>
            <w:tcW w:w="3939" w:type="dxa"/>
            <w:tcBorders>
              <w:top w:val="single" w:sz="4" w:space="0" w:color="auto"/>
              <w:bottom w:val="single" w:sz="4" w:space="0" w:color="auto"/>
            </w:tcBorders>
          </w:tcPr>
          <w:p w14:paraId="0BAFB3C3" w14:textId="77777777" w:rsidR="009269F8" w:rsidRPr="005610B4" w:rsidRDefault="009269F8" w:rsidP="000C29CD">
            <w:pPr>
              <w:autoSpaceDE w:val="0"/>
              <w:autoSpaceDN w:val="0"/>
              <w:adjustRightInd w:val="0"/>
              <w:jc w:val="both"/>
              <w:rPr>
                <w:rStyle w:val="FontStyle33"/>
                <w:i w:val="0"/>
                <w:color w:val="auto"/>
                <w:sz w:val="20"/>
                <w:szCs w:val="20"/>
                <w:lang w:eastAsia="en-US"/>
              </w:rPr>
            </w:pPr>
            <w:r w:rsidRPr="005610B4">
              <w:rPr>
                <w:rStyle w:val="FontStyle33"/>
                <w:i w:val="0"/>
                <w:color w:val="auto"/>
                <w:sz w:val="20"/>
                <w:szCs w:val="20"/>
                <w:lang w:eastAsia="en-US"/>
              </w:rPr>
              <w:t>*</w:t>
            </w:r>
          </w:p>
        </w:tc>
      </w:tr>
      <w:tr w:rsidR="009269F8" w:rsidRPr="005610B4" w14:paraId="50F5C8D6" w14:textId="77777777" w:rsidTr="005610B4">
        <w:trPr>
          <w:trHeight w:val="272"/>
        </w:trPr>
        <w:tc>
          <w:tcPr>
            <w:tcW w:w="3686" w:type="dxa"/>
            <w:tcBorders>
              <w:top w:val="single" w:sz="4" w:space="0" w:color="auto"/>
              <w:bottom w:val="single" w:sz="4" w:space="0" w:color="auto"/>
            </w:tcBorders>
          </w:tcPr>
          <w:p w14:paraId="25CF0112" w14:textId="77777777" w:rsidR="009269F8" w:rsidRPr="005610B4" w:rsidRDefault="009269F8" w:rsidP="000C29CD">
            <w:pPr>
              <w:pStyle w:val="2"/>
              <w:shd w:val="clear" w:color="auto" w:fill="FFFFFF"/>
              <w:spacing w:before="0" w:after="0"/>
              <w:rPr>
                <w:rStyle w:val="FontStyle33"/>
                <w:b w:val="0"/>
                <w:color w:val="auto"/>
                <w:sz w:val="20"/>
                <w:szCs w:val="20"/>
                <w:lang w:val="en-US" w:eastAsia="en-US"/>
              </w:rPr>
            </w:pPr>
            <w:r w:rsidRPr="005610B4">
              <w:rPr>
                <w:rStyle w:val="FontStyle33"/>
                <w:b w:val="0"/>
                <w:color w:val="auto"/>
                <w:sz w:val="20"/>
                <w:szCs w:val="20"/>
                <w:lang w:val="en-US" w:eastAsia="en-US"/>
              </w:rPr>
              <w:t>ISO 105-F04</w:t>
            </w:r>
          </w:p>
        </w:tc>
        <w:tc>
          <w:tcPr>
            <w:tcW w:w="1843" w:type="dxa"/>
            <w:tcBorders>
              <w:top w:val="single" w:sz="4" w:space="0" w:color="auto"/>
              <w:bottom w:val="single" w:sz="4" w:space="0" w:color="auto"/>
            </w:tcBorders>
          </w:tcPr>
          <w:p w14:paraId="1168D7B3" w14:textId="77777777" w:rsidR="009269F8" w:rsidRPr="005610B4" w:rsidRDefault="009269F8" w:rsidP="000C29CD">
            <w:pPr>
              <w:jc w:val="center"/>
              <w:rPr>
                <w:color w:val="auto"/>
                <w:sz w:val="20"/>
                <w:szCs w:val="20"/>
              </w:rPr>
            </w:pPr>
            <w:r w:rsidRPr="005610B4">
              <w:rPr>
                <w:color w:val="auto"/>
                <w:sz w:val="20"/>
                <w:szCs w:val="20"/>
              </w:rPr>
              <w:t>-</w:t>
            </w:r>
          </w:p>
        </w:tc>
        <w:tc>
          <w:tcPr>
            <w:tcW w:w="3939" w:type="dxa"/>
            <w:tcBorders>
              <w:top w:val="single" w:sz="4" w:space="0" w:color="auto"/>
              <w:bottom w:val="single" w:sz="4" w:space="0" w:color="auto"/>
            </w:tcBorders>
          </w:tcPr>
          <w:p w14:paraId="7E279E6D" w14:textId="77777777" w:rsidR="009269F8" w:rsidRPr="005610B4" w:rsidRDefault="009269F8" w:rsidP="000C29CD">
            <w:pPr>
              <w:autoSpaceDE w:val="0"/>
              <w:autoSpaceDN w:val="0"/>
              <w:adjustRightInd w:val="0"/>
              <w:jc w:val="both"/>
              <w:rPr>
                <w:rStyle w:val="FontStyle33"/>
                <w:i w:val="0"/>
                <w:color w:val="auto"/>
                <w:sz w:val="20"/>
                <w:szCs w:val="20"/>
                <w:lang w:eastAsia="en-US"/>
              </w:rPr>
            </w:pPr>
            <w:r w:rsidRPr="005610B4">
              <w:rPr>
                <w:rStyle w:val="FontStyle33"/>
                <w:i w:val="0"/>
                <w:color w:val="auto"/>
                <w:sz w:val="20"/>
                <w:szCs w:val="20"/>
                <w:lang w:eastAsia="en-US"/>
              </w:rPr>
              <w:t>*</w:t>
            </w:r>
          </w:p>
        </w:tc>
      </w:tr>
      <w:tr w:rsidR="009269F8" w:rsidRPr="005610B4" w14:paraId="3440DCDB" w14:textId="77777777" w:rsidTr="005610B4">
        <w:trPr>
          <w:trHeight w:val="278"/>
        </w:trPr>
        <w:tc>
          <w:tcPr>
            <w:tcW w:w="3686" w:type="dxa"/>
            <w:tcBorders>
              <w:top w:val="single" w:sz="4" w:space="0" w:color="auto"/>
              <w:bottom w:val="single" w:sz="4" w:space="0" w:color="auto"/>
            </w:tcBorders>
          </w:tcPr>
          <w:p w14:paraId="0026A2B9" w14:textId="77777777" w:rsidR="009269F8" w:rsidRPr="005610B4" w:rsidRDefault="009269F8" w:rsidP="000C29CD">
            <w:pPr>
              <w:pStyle w:val="2"/>
              <w:shd w:val="clear" w:color="auto" w:fill="FFFFFF"/>
              <w:spacing w:before="0" w:after="0"/>
              <w:rPr>
                <w:rStyle w:val="FontStyle33"/>
                <w:b w:val="0"/>
                <w:color w:val="auto"/>
                <w:sz w:val="20"/>
                <w:szCs w:val="20"/>
                <w:lang w:val="en-US" w:eastAsia="en-US"/>
              </w:rPr>
            </w:pPr>
            <w:r w:rsidRPr="005610B4">
              <w:rPr>
                <w:rStyle w:val="FontStyle33"/>
                <w:b w:val="0"/>
                <w:color w:val="auto"/>
                <w:sz w:val="20"/>
                <w:szCs w:val="20"/>
                <w:lang w:val="en-US" w:eastAsia="en-US"/>
              </w:rPr>
              <w:t>ISO 105-F05</w:t>
            </w:r>
          </w:p>
        </w:tc>
        <w:tc>
          <w:tcPr>
            <w:tcW w:w="1843" w:type="dxa"/>
            <w:tcBorders>
              <w:top w:val="single" w:sz="4" w:space="0" w:color="auto"/>
              <w:bottom w:val="single" w:sz="4" w:space="0" w:color="auto"/>
            </w:tcBorders>
          </w:tcPr>
          <w:p w14:paraId="653D32AD" w14:textId="77777777" w:rsidR="009269F8" w:rsidRPr="005610B4" w:rsidRDefault="009269F8" w:rsidP="000C29CD">
            <w:pPr>
              <w:jc w:val="center"/>
              <w:rPr>
                <w:color w:val="auto"/>
                <w:sz w:val="20"/>
                <w:szCs w:val="20"/>
              </w:rPr>
            </w:pPr>
            <w:r w:rsidRPr="005610B4">
              <w:rPr>
                <w:color w:val="auto"/>
                <w:sz w:val="20"/>
                <w:szCs w:val="20"/>
              </w:rPr>
              <w:t>-</w:t>
            </w:r>
          </w:p>
        </w:tc>
        <w:tc>
          <w:tcPr>
            <w:tcW w:w="3939" w:type="dxa"/>
            <w:tcBorders>
              <w:top w:val="single" w:sz="4" w:space="0" w:color="auto"/>
              <w:bottom w:val="single" w:sz="4" w:space="0" w:color="auto"/>
            </w:tcBorders>
          </w:tcPr>
          <w:p w14:paraId="77CDFBC6" w14:textId="77777777" w:rsidR="009269F8" w:rsidRPr="005610B4" w:rsidRDefault="009269F8" w:rsidP="000C29CD">
            <w:pPr>
              <w:autoSpaceDE w:val="0"/>
              <w:autoSpaceDN w:val="0"/>
              <w:adjustRightInd w:val="0"/>
              <w:jc w:val="both"/>
              <w:rPr>
                <w:rStyle w:val="FontStyle33"/>
                <w:i w:val="0"/>
                <w:color w:val="auto"/>
                <w:sz w:val="20"/>
                <w:szCs w:val="20"/>
                <w:lang w:eastAsia="en-US"/>
              </w:rPr>
            </w:pPr>
            <w:r w:rsidRPr="005610B4">
              <w:rPr>
                <w:rStyle w:val="FontStyle33"/>
                <w:i w:val="0"/>
                <w:color w:val="auto"/>
                <w:sz w:val="20"/>
                <w:szCs w:val="20"/>
                <w:lang w:eastAsia="en-US"/>
              </w:rPr>
              <w:t>*</w:t>
            </w:r>
          </w:p>
        </w:tc>
      </w:tr>
      <w:tr w:rsidR="009269F8" w:rsidRPr="005610B4" w14:paraId="25BDDD5A" w14:textId="77777777" w:rsidTr="005610B4">
        <w:trPr>
          <w:trHeight w:val="247"/>
        </w:trPr>
        <w:tc>
          <w:tcPr>
            <w:tcW w:w="3686" w:type="dxa"/>
            <w:tcBorders>
              <w:top w:val="single" w:sz="4" w:space="0" w:color="auto"/>
              <w:bottom w:val="single" w:sz="4" w:space="0" w:color="auto"/>
            </w:tcBorders>
          </w:tcPr>
          <w:p w14:paraId="37659633" w14:textId="77777777" w:rsidR="009269F8" w:rsidRPr="005610B4" w:rsidRDefault="009269F8" w:rsidP="000C29CD">
            <w:pPr>
              <w:pStyle w:val="2"/>
              <w:shd w:val="clear" w:color="auto" w:fill="FFFFFF"/>
              <w:spacing w:before="0" w:after="0"/>
              <w:rPr>
                <w:rStyle w:val="FontStyle33"/>
                <w:b w:val="0"/>
                <w:color w:val="auto"/>
                <w:sz w:val="20"/>
                <w:szCs w:val="20"/>
                <w:lang w:val="en-US" w:eastAsia="en-US"/>
              </w:rPr>
            </w:pPr>
            <w:r w:rsidRPr="005610B4">
              <w:rPr>
                <w:rStyle w:val="FontStyle33"/>
                <w:b w:val="0"/>
                <w:color w:val="auto"/>
                <w:sz w:val="20"/>
                <w:szCs w:val="20"/>
                <w:lang w:val="en-US" w:eastAsia="en-US"/>
              </w:rPr>
              <w:t>ISO 105-F06</w:t>
            </w:r>
          </w:p>
        </w:tc>
        <w:tc>
          <w:tcPr>
            <w:tcW w:w="1843" w:type="dxa"/>
            <w:tcBorders>
              <w:top w:val="single" w:sz="4" w:space="0" w:color="auto"/>
              <w:bottom w:val="single" w:sz="4" w:space="0" w:color="auto"/>
            </w:tcBorders>
          </w:tcPr>
          <w:p w14:paraId="4F3FF7CC" w14:textId="77777777" w:rsidR="009269F8" w:rsidRPr="005610B4" w:rsidRDefault="009269F8" w:rsidP="000C29CD">
            <w:pPr>
              <w:jc w:val="center"/>
              <w:rPr>
                <w:color w:val="auto"/>
                <w:sz w:val="20"/>
                <w:szCs w:val="20"/>
              </w:rPr>
            </w:pPr>
            <w:r w:rsidRPr="005610B4">
              <w:rPr>
                <w:color w:val="auto"/>
                <w:sz w:val="20"/>
                <w:szCs w:val="20"/>
              </w:rPr>
              <w:t>-</w:t>
            </w:r>
          </w:p>
        </w:tc>
        <w:tc>
          <w:tcPr>
            <w:tcW w:w="3939" w:type="dxa"/>
            <w:tcBorders>
              <w:top w:val="single" w:sz="4" w:space="0" w:color="auto"/>
              <w:bottom w:val="single" w:sz="4" w:space="0" w:color="auto"/>
            </w:tcBorders>
          </w:tcPr>
          <w:p w14:paraId="64121BB5" w14:textId="77777777" w:rsidR="009269F8" w:rsidRPr="005610B4" w:rsidRDefault="009269F8" w:rsidP="000C29CD">
            <w:pPr>
              <w:autoSpaceDE w:val="0"/>
              <w:autoSpaceDN w:val="0"/>
              <w:adjustRightInd w:val="0"/>
              <w:jc w:val="both"/>
              <w:rPr>
                <w:rStyle w:val="FontStyle33"/>
                <w:i w:val="0"/>
                <w:color w:val="auto"/>
                <w:sz w:val="20"/>
                <w:szCs w:val="20"/>
                <w:lang w:eastAsia="en-US"/>
              </w:rPr>
            </w:pPr>
            <w:r w:rsidRPr="005610B4">
              <w:rPr>
                <w:rStyle w:val="FontStyle33"/>
                <w:i w:val="0"/>
                <w:color w:val="auto"/>
                <w:sz w:val="20"/>
                <w:szCs w:val="20"/>
                <w:lang w:eastAsia="en-US"/>
              </w:rPr>
              <w:t>*</w:t>
            </w:r>
          </w:p>
        </w:tc>
      </w:tr>
      <w:tr w:rsidR="009269F8" w:rsidRPr="005610B4" w14:paraId="170903BF" w14:textId="77777777" w:rsidTr="005610B4">
        <w:trPr>
          <w:trHeight w:val="266"/>
        </w:trPr>
        <w:tc>
          <w:tcPr>
            <w:tcW w:w="3686" w:type="dxa"/>
            <w:tcBorders>
              <w:top w:val="single" w:sz="4" w:space="0" w:color="auto"/>
              <w:bottom w:val="single" w:sz="4" w:space="0" w:color="auto"/>
            </w:tcBorders>
          </w:tcPr>
          <w:p w14:paraId="7FE17D10" w14:textId="77777777" w:rsidR="009269F8" w:rsidRPr="005610B4" w:rsidRDefault="009269F8" w:rsidP="000C29CD">
            <w:pPr>
              <w:pStyle w:val="2"/>
              <w:shd w:val="clear" w:color="auto" w:fill="FFFFFF"/>
              <w:spacing w:before="0" w:after="0"/>
              <w:rPr>
                <w:rStyle w:val="FontStyle33"/>
                <w:b w:val="0"/>
                <w:color w:val="auto"/>
                <w:sz w:val="20"/>
                <w:szCs w:val="20"/>
                <w:lang w:val="en-US" w:eastAsia="en-US"/>
              </w:rPr>
            </w:pPr>
            <w:r w:rsidRPr="005610B4">
              <w:rPr>
                <w:rStyle w:val="FontStyle33"/>
                <w:b w:val="0"/>
                <w:color w:val="auto"/>
                <w:sz w:val="20"/>
                <w:szCs w:val="20"/>
                <w:lang w:val="en-US" w:eastAsia="en-US"/>
              </w:rPr>
              <w:t>ISO 105-F07</w:t>
            </w:r>
          </w:p>
        </w:tc>
        <w:tc>
          <w:tcPr>
            <w:tcW w:w="1843" w:type="dxa"/>
            <w:tcBorders>
              <w:top w:val="single" w:sz="4" w:space="0" w:color="auto"/>
              <w:bottom w:val="single" w:sz="4" w:space="0" w:color="auto"/>
            </w:tcBorders>
          </w:tcPr>
          <w:p w14:paraId="0887D7EF" w14:textId="77777777" w:rsidR="009269F8" w:rsidRPr="005610B4" w:rsidRDefault="009269F8" w:rsidP="000C29CD">
            <w:pPr>
              <w:jc w:val="center"/>
              <w:rPr>
                <w:color w:val="auto"/>
                <w:sz w:val="20"/>
                <w:szCs w:val="20"/>
              </w:rPr>
            </w:pPr>
            <w:r w:rsidRPr="005610B4">
              <w:rPr>
                <w:color w:val="auto"/>
                <w:sz w:val="20"/>
                <w:szCs w:val="20"/>
              </w:rPr>
              <w:t>-</w:t>
            </w:r>
          </w:p>
        </w:tc>
        <w:tc>
          <w:tcPr>
            <w:tcW w:w="3939" w:type="dxa"/>
            <w:tcBorders>
              <w:top w:val="single" w:sz="4" w:space="0" w:color="auto"/>
              <w:bottom w:val="single" w:sz="4" w:space="0" w:color="auto"/>
            </w:tcBorders>
          </w:tcPr>
          <w:p w14:paraId="5E73AEE2" w14:textId="77777777" w:rsidR="009269F8" w:rsidRPr="005610B4" w:rsidRDefault="009269F8" w:rsidP="000C29CD">
            <w:pPr>
              <w:autoSpaceDE w:val="0"/>
              <w:autoSpaceDN w:val="0"/>
              <w:adjustRightInd w:val="0"/>
              <w:jc w:val="both"/>
              <w:rPr>
                <w:rStyle w:val="FontStyle33"/>
                <w:i w:val="0"/>
                <w:color w:val="auto"/>
                <w:sz w:val="20"/>
                <w:szCs w:val="20"/>
                <w:lang w:eastAsia="en-US"/>
              </w:rPr>
            </w:pPr>
            <w:r w:rsidRPr="005610B4">
              <w:rPr>
                <w:rStyle w:val="FontStyle33"/>
                <w:i w:val="0"/>
                <w:color w:val="auto"/>
                <w:sz w:val="20"/>
                <w:szCs w:val="20"/>
                <w:lang w:eastAsia="en-US"/>
              </w:rPr>
              <w:t>*</w:t>
            </w:r>
          </w:p>
        </w:tc>
      </w:tr>
      <w:tr w:rsidR="009269F8" w:rsidRPr="005610B4" w14:paraId="5DCF57D4" w14:textId="77777777" w:rsidTr="000C29CD">
        <w:trPr>
          <w:trHeight w:val="569"/>
        </w:trPr>
        <w:tc>
          <w:tcPr>
            <w:tcW w:w="3686" w:type="dxa"/>
            <w:tcBorders>
              <w:top w:val="single" w:sz="4" w:space="0" w:color="auto"/>
              <w:bottom w:val="single" w:sz="4" w:space="0" w:color="auto"/>
            </w:tcBorders>
          </w:tcPr>
          <w:p w14:paraId="4FE18297" w14:textId="77777777" w:rsidR="009269F8" w:rsidRPr="005610B4" w:rsidRDefault="009269F8" w:rsidP="000C29CD">
            <w:pPr>
              <w:pStyle w:val="2"/>
              <w:shd w:val="clear" w:color="auto" w:fill="FFFFFF"/>
              <w:spacing w:before="0" w:after="0"/>
              <w:rPr>
                <w:rStyle w:val="FontStyle33"/>
                <w:b w:val="0"/>
                <w:color w:val="auto"/>
                <w:sz w:val="20"/>
                <w:szCs w:val="20"/>
                <w:lang w:val="en-US" w:eastAsia="en-US"/>
              </w:rPr>
            </w:pPr>
            <w:r w:rsidRPr="005610B4">
              <w:rPr>
                <w:rStyle w:val="FontStyle33"/>
                <w:b w:val="0"/>
                <w:color w:val="auto"/>
                <w:sz w:val="20"/>
                <w:szCs w:val="20"/>
                <w:lang w:val="en-US" w:eastAsia="en-US"/>
              </w:rPr>
              <w:t>ISO 105-F10</w:t>
            </w:r>
          </w:p>
        </w:tc>
        <w:tc>
          <w:tcPr>
            <w:tcW w:w="1843" w:type="dxa"/>
            <w:tcBorders>
              <w:top w:val="single" w:sz="4" w:space="0" w:color="auto"/>
              <w:bottom w:val="single" w:sz="4" w:space="0" w:color="auto"/>
            </w:tcBorders>
          </w:tcPr>
          <w:p w14:paraId="195BAA48" w14:textId="77777777" w:rsidR="009269F8" w:rsidRPr="005610B4" w:rsidRDefault="009269F8" w:rsidP="000C29CD">
            <w:pPr>
              <w:jc w:val="center"/>
              <w:rPr>
                <w:color w:val="auto"/>
                <w:sz w:val="20"/>
                <w:szCs w:val="20"/>
                <w:lang w:val="en-US"/>
              </w:rPr>
            </w:pPr>
            <w:r w:rsidRPr="005610B4">
              <w:rPr>
                <w:color w:val="auto"/>
                <w:sz w:val="20"/>
                <w:szCs w:val="20"/>
                <w:lang w:val="en-US"/>
              </w:rPr>
              <w:t>IDT</w:t>
            </w:r>
          </w:p>
        </w:tc>
        <w:tc>
          <w:tcPr>
            <w:tcW w:w="3939" w:type="dxa"/>
            <w:tcBorders>
              <w:top w:val="single" w:sz="4" w:space="0" w:color="auto"/>
              <w:bottom w:val="single" w:sz="4" w:space="0" w:color="auto"/>
            </w:tcBorders>
          </w:tcPr>
          <w:p w14:paraId="6CA0544F" w14:textId="77777777" w:rsidR="009269F8" w:rsidRPr="005610B4" w:rsidRDefault="009269F8" w:rsidP="000C29CD">
            <w:pPr>
              <w:autoSpaceDE w:val="0"/>
              <w:autoSpaceDN w:val="0"/>
              <w:adjustRightInd w:val="0"/>
              <w:jc w:val="both"/>
              <w:rPr>
                <w:i/>
                <w:color w:val="auto"/>
                <w:sz w:val="20"/>
                <w:szCs w:val="20"/>
              </w:rPr>
            </w:pPr>
            <w:r w:rsidRPr="005610B4">
              <w:rPr>
                <w:rStyle w:val="FontStyle33"/>
                <w:i w:val="0"/>
                <w:color w:val="auto"/>
                <w:sz w:val="20"/>
                <w:szCs w:val="20"/>
                <w:lang w:eastAsia="en-US"/>
              </w:rPr>
              <w:t xml:space="preserve">ГОСТ </w:t>
            </w:r>
            <w:r w:rsidRPr="005610B4">
              <w:rPr>
                <w:color w:val="auto"/>
                <w:sz w:val="20"/>
                <w:szCs w:val="20"/>
              </w:rPr>
              <w:t>ISO 105-</w:t>
            </w:r>
            <w:r w:rsidRPr="005610B4">
              <w:rPr>
                <w:sz w:val="20"/>
                <w:szCs w:val="20"/>
              </w:rPr>
              <w:t xml:space="preserve"> </w:t>
            </w:r>
            <w:r w:rsidRPr="005610B4">
              <w:rPr>
                <w:color w:val="auto"/>
                <w:sz w:val="20"/>
                <w:szCs w:val="20"/>
              </w:rPr>
              <w:t>F10</w:t>
            </w:r>
            <w:r w:rsidRPr="005610B4">
              <w:rPr>
                <w:rStyle w:val="FontStyle33"/>
                <w:i w:val="0"/>
                <w:color w:val="auto"/>
                <w:sz w:val="20"/>
                <w:szCs w:val="20"/>
                <w:lang w:eastAsia="en-US"/>
              </w:rPr>
              <w:t>-2002 «Материалы текстильные. Определение устойчивости окраски. Часть F10. Ткани смежные многокомпонентные. Технические требования»</w:t>
            </w:r>
          </w:p>
        </w:tc>
      </w:tr>
      <w:tr w:rsidR="00B33126" w:rsidRPr="005610B4" w14:paraId="136C584F" w14:textId="77777777" w:rsidTr="000C29CD">
        <w:trPr>
          <w:trHeight w:val="569"/>
        </w:trPr>
        <w:tc>
          <w:tcPr>
            <w:tcW w:w="3686" w:type="dxa"/>
            <w:tcBorders>
              <w:top w:val="single" w:sz="4" w:space="0" w:color="auto"/>
              <w:bottom w:val="single" w:sz="4" w:space="0" w:color="auto"/>
            </w:tcBorders>
          </w:tcPr>
          <w:p w14:paraId="7669470A" w14:textId="77777777" w:rsidR="00B33126" w:rsidRPr="005610B4" w:rsidRDefault="00B33126" w:rsidP="000C29CD">
            <w:pPr>
              <w:pStyle w:val="2"/>
              <w:shd w:val="clear" w:color="auto" w:fill="FFFFFF"/>
              <w:spacing w:before="0" w:after="0"/>
              <w:rPr>
                <w:rStyle w:val="FontStyle33"/>
                <w:b w:val="0"/>
                <w:color w:val="auto"/>
                <w:sz w:val="20"/>
                <w:szCs w:val="20"/>
                <w:lang w:val="en-US" w:eastAsia="en-US"/>
              </w:rPr>
            </w:pPr>
            <w:r w:rsidRPr="005610B4">
              <w:rPr>
                <w:rStyle w:val="FontStyle33"/>
                <w:b w:val="0"/>
                <w:color w:val="auto"/>
                <w:sz w:val="20"/>
                <w:szCs w:val="20"/>
                <w:lang w:val="en-US" w:eastAsia="en-US"/>
              </w:rPr>
              <w:t>ISO 2418</w:t>
            </w:r>
          </w:p>
        </w:tc>
        <w:tc>
          <w:tcPr>
            <w:tcW w:w="1843" w:type="dxa"/>
            <w:tcBorders>
              <w:top w:val="single" w:sz="4" w:space="0" w:color="auto"/>
              <w:bottom w:val="single" w:sz="4" w:space="0" w:color="auto"/>
            </w:tcBorders>
          </w:tcPr>
          <w:p w14:paraId="3FD74178" w14:textId="77777777" w:rsidR="00B33126" w:rsidRPr="005610B4" w:rsidRDefault="00B33126" w:rsidP="000C29CD">
            <w:pPr>
              <w:jc w:val="center"/>
              <w:rPr>
                <w:color w:val="auto"/>
                <w:sz w:val="20"/>
                <w:szCs w:val="20"/>
                <w:lang w:val="en-US"/>
              </w:rPr>
            </w:pPr>
            <w:r w:rsidRPr="005610B4">
              <w:rPr>
                <w:color w:val="auto"/>
                <w:sz w:val="20"/>
                <w:szCs w:val="20"/>
                <w:lang w:val="en-US"/>
              </w:rPr>
              <w:t>IDT</w:t>
            </w:r>
          </w:p>
        </w:tc>
        <w:tc>
          <w:tcPr>
            <w:tcW w:w="3939" w:type="dxa"/>
            <w:tcBorders>
              <w:top w:val="single" w:sz="4" w:space="0" w:color="auto"/>
              <w:bottom w:val="single" w:sz="4" w:space="0" w:color="auto"/>
            </w:tcBorders>
          </w:tcPr>
          <w:p w14:paraId="3FF775BB" w14:textId="77777777" w:rsidR="00B33126" w:rsidRPr="005610B4" w:rsidRDefault="00B33126" w:rsidP="00B33126">
            <w:pPr>
              <w:autoSpaceDE w:val="0"/>
              <w:autoSpaceDN w:val="0"/>
              <w:adjustRightInd w:val="0"/>
              <w:jc w:val="both"/>
              <w:rPr>
                <w:i/>
                <w:color w:val="auto"/>
                <w:sz w:val="20"/>
                <w:szCs w:val="20"/>
              </w:rPr>
            </w:pPr>
            <w:r w:rsidRPr="005610B4">
              <w:rPr>
                <w:rStyle w:val="FontStyle33"/>
                <w:i w:val="0"/>
                <w:color w:val="auto"/>
                <w:sz w:val="20"/>
                <w:szCs w:val="20"/>
                <w:lang w:eastAsia="en-US"/>
              </w:rPr>
              <w:t xml:space="preserve">ГОСТ </w:t>
            </w:r>
            <w:r w:rsidRPr="005610B4">
              <w:rPr>
                <w:color w:val="auto"/>
                <w:sz w:val="20"/>
                <w:szCs w:val="20"/>
              </w:rPr>
              <w:t>ISO 2418-2013</w:t>
            </w:r>
            <w:r w:rsidRPr="005610B4">
              <w:rPr>
                <w:rStyle w:val="FontStyle33"/>
                <w:i w:val="0"/>
                <w:color w:val="auto"/>
                <w:sz w:val="20"/>
                <w:szCs w:val="20"/>
                <w:lang w:eastAsia="en-US"/>
              </w:rPr>
              <w:t xml:space="preserve"> «Кожа. Химические, физические и механические испытания и испытания на устойчивость. Установление места отбора проб»</w:t>
            </w:r>
          </w:p>
        </w:tc>
      </w:tr>
      <w:tr w:rsidR="00B33126" w:rsidRPr="005610B4" w14:paraId="357FE9BA" w14:textId="77777777" w:rsidTr="000C29CD">
        <w:trPr>
          <w:trHeight w:val="569"/>
        </w:trPr>
        <w:tc>
          <w:tcPr>
            <w:tcW w:w="3686" w:type="dxa"/>
            <w:tcBorders>
              <w:top w:val="single" w:sz="4" w:space="0" w:color="auto"/>
              <w:bottom w:val="single" w:sz="4" w:space="0" w:color="auto"/>
            </w:tcBorders>
          </w:tcPr>
          <w:p w14:paraId="3E848C37" w14:textId="77777777" w:rsidR="00B33126" w:rsidRPr="005610B4" w:rsidRDefault="00B33126" w:rsidP="000C29CD">
            <w:pPr>
              <w:pStyle w:val="2"/>
              <w:shd w:val="clear" w:color="auto" w:fill="FFFFFF"/>
              <w:spacing w:before="0" w:after="0"/>
              <w:rPr>
                <w:rStyle w:val="FontStyle33"/>
                <w:b w:val="0"/>
                <w:color w:val="auto"/>
                <w:sz w:val="20"/>
                <w:szCs w:val="20"/>
                <w:lang w:eastAsia="en-US"/>
              </w:rPr>
            </w:pPr>
            <w:r w:rsidRPr="005610B4">
              <w:rPr>
                <w:rStyle w:val="FontStyle33"/>
                <w:b w:val="0"/>
                <w:color w:val="auto"/>
                <w:sz w:val="20"/>
                <w:szCs w:val="20"/>
                <w:lang w:val="en-US" w:eastAsia="en-US"/>
              </w:rPr>
              <w:t>ISO</w:t>
            </w:r>
            <w:r w:rsidRPr="005610B4">
              <w:rPr>
                <w:rStyle w:val="FontStyle33"/>
                <w:b w:val="0"/>
                <w:color w:val="auto"/>
                <w:sz w:val="20"/>
                <w:szCs w:val="20"/>
                <w:lang w:eastAsia="en-US"/>
              </w:rPr>
              <w:t xml:space="preserve"> 3696:1987</w:t>
            </w:r>
          </w:p>
        </w:tc>
        <w:tc>
          <w:tcPr>
            <w:tcW w:w="1843" w:type="dxa"/>
            <w:tcBorders>
              <w:top w:val="single" w:sz="4" w:space="0" w:color="auto"/>
              <w:bottom w:val="single" w:sz="4" w:space="0" w:color="auto"/>
            </w:tcBorders>
          </w:tcPr>
          <w:p w14:paraId="7E03F8B0" w14:textId="77777777" w:rsidR="00B33126" w:rsidRPr="005610B4" w:rsidRDefault="00B33126" w:rsidP="000C29CD">
            <w:pPr>
              <w:jc w:val="center"/>
              <w:rPr>
                <w:color w:val="auto"/>
                <w:sz w:val="20"/>
                <w:szCs w:val="20"/>
                <w:lang w:val="en-US"/>
              </w:rPr>
            </w:pPr>
            <w:r w:rsidRPr="005610B4">
              <w:rPr>
                <w:color w:val="auto"/>
                <w:sz w:val="20"/>
                <w:szCs w:val="20"/>
                <w:lang w:val="en-US"/>
              </w:rPr>
              <w:t>IDT</w:t>
            </w:r>
          </w:p>
        </w:tc>
        <w:tc>
          <w:tcPr>
            <w:tcW w:w="3939" w:type="dxa"/>
            <w:tcBorders>
              <w:top w:val="single" w:sz="4" w:space="0" w:color="auto"/>
              <w:bottom w:val="single" w:sz="4" w:space="0" w:color="auto"/>
            </w:tcBorders>
          </w:tcPr>
          <w:p w14:paraId="7968688D" w14:textId="77777777" w:rsidR="00B33126" w:rsidRPr="005610B4" w:rsidRDefault="00B33126" w:rsidP="00B33126">
            <w:pPr>
              <w:autoSpaceDE w:val="0"/>
              <w:autoSpaceDN w:val="0"/>
              <w:adjustRightInd w:val="0"/>
              <w:jc w:val="both"/>
              <w:rPr>
                <w:i/>
                <w:color w:val="auto"/>
                <w:sz w:val="20"/>
                <w:szCs w:val="20"/>
              </w:rPr>
            </w:pPr>
            <w:r w:rsidRPr="005610B4">
              <w:rPr>
                <w:rStyle w:val="FontStyle33"/>
                <w:i w:val="0"/>
                <w:color w:val="auto"/>
                <w:sz w:val="20"/>
                <w:szCs w:val="20"/>
                <w:lang w:eastAsia="en-US"/>
              </w:rPr>
              <w:t xml:space="preserve">ГОСТ </w:t>
            </w:r>
            <w:r w:rsidRPr="005610B4">
              <w:rPr>
                <w:color w:val="auto"/>
                <w:sz w:val="20"/>
                <w:szCs w:val="20"/>
              </w:rPr>
              <w:t>ISO 3696-2013</w:t>
            </w:r>
            <w:r w:rsidRPr="005610B4">
              <w:rPr>
                <w:rStyle w:val="FontStyle33"/>
                <w:i w:val="0"/>
                <w:color w:val="auto"/>
                <w:sz w:val="20"/>
                <w:szCs w:val="20"/>
                <w:lang w:eastAsia="en-US"/>
              </w:rPr>
              <w:t xml:space="preserve"> «Вода для лабораторного анализа. Технические требования и методы контроля»</w:t>
            </w:r>
          </w:p>
        </w:tc>
      </w:tr>
      <w:tr w:rsidR="00B33126" w:rsidRPr="005610B4" w14:paraId="7E9C695D" w14:textId="77777777" w:rsidTr="000C29CD">
        <w:trPr>
          <w:trHeight w:val="430"/>
        </w:trPr>
        <w:tc>
          <w:tcPr>
            <w:tcW w:w="9468" w:type="dxa"/>
            <w:gridSpan w:val="3"/>
            <w:tcBorders>
              <w:top w:val="single" w:sz="4" w:space="0" w:color="auto"/>
              <w:bottom w:val="single" w:sz="4" w:space="0" w:color="auto"/>
            </w:tcBorders>
          </w:tcPr>
          <w:p w14:paraId="07364BD5" w14:textId="77777777" w:rsidR="00B33126" w:rsidRPr="005610B4" w:rsidRDefault="00B33126" w:rsidP="000C29CD">
            <w:pPr>
              <w:autoSpaceDE w:val="0"/>
              <w:autoSpaceDN w:val="0"/>
              <w:adjustRightInd w:val="0"/>
              <w:jc w:val="both"/>
              <w:rPr>
                <w:bCs/>
                <w:color w:val="000000"/>
                <w:sz w:val="20"/>
                <w:szCs w:val="20"/>
              </w:rPr>
            </w:pPr>
            <w:r w:rsidRPr="005610B4">
              <w:rPr>
                <w:b/>
                <w:bCs/>
                <w:color w:val="000000"/>
                <w:sz w:val="20"/>
                <w:szCs w:val="20"/>
              </w:rPr>
              <w:t xml:space="preserve">* </w:t>
            </w:r>
            <w:r w:rsidRPr="005610B4">
              <w:rPr>
                <w:bCs/>
                <w:color w:val="000000"/>
                <w:sz w:val="20"/>
                <w:szCs w:val="20"/>
              </w:rPr>
              <w:t>Соответствующий межгосударственный стандарт отсутствует</w:t>
            </w:r>
          </w:p>
          <w:p w14:paraId="4907D3E4" w14:textId="77777777" w:rsidR="00B33126" w:rsidRPr="005610B4" w:rsidRDefault="00B33126" w:rsidP="000C29CD">
            <w:pPr>
              <w:widowControl w:val="0"/>
              <w:spacing w:before="40"/>
              <w:ind w:firstLine="170"/>
              <w:jc w:val="both"/>
              <w:rPr>
                <w:rFonts w:eastAsia="Batang"/>
                <w:bCs/>
                <w:color w:val="auto"/>
                <w:sz w:val="20"/>
                <w:szCs w:val="20"/>
              </w:rPr>
            </w:pPr>
            <w:r w:rsidRPr="005610B4">
              <w:rPr>
                <w:rFonts w:eastAsia="Batang"/>
                <w:bCs/>
                <w:color w:val="auto"/>
                <w:spacing w:val="40"/>
                <w:sz w:val="20"/>
                <w:szCs w:val="20"/>
              </w:rPr>
              <w:t>Примечание</w:t>
            </w:r>
            <w:r w:rsidRPr="005610B4">
              <w:rPr>
                <w:rFonts w:eastAsia="Batang"/>
                <w:bCs/>
                <w:color w:val="auto"/>
                <w:sz w:val="20"/>
                <w:szCs w:val="20"/>
              </w:rPr>
              <w:t xml:space="preserve"> — В настоящей таблице использовано следующее условное обозначение степени соответствия стандарта:</w:t>
            </w:r>
          </w:p>
          <w:p w14:paraId="4C589D6E" w14:textId="77777777" w:rsidR="00B33126" w:rsidRPr="005610B4" w:rsidRDefault="00B33126" w:rsidP="000C29CD">
            <w:pPr>
              <w:autoSpaceDE w:val="0"/>
              <w:autoSpaceDN w:val="0"/>
              <w:adjustRightInd w:val="0"/>
              <w:jc w:val="both"/>
              <w:rPr>
                <w:color w:val="auto"/>
                <w:sz w:val="20"/>
                <w:szCs w:val="20"/>
              </w:rPr>
            </w:pPr>
            <w:r w:rsidRPr="005610B4">
              <w:rPr>
                <w:rFonts w:eastAsia="Batang"/>
                <w:bCs/>
                <w:color w:val="auto"/>
                <w:sz w:val="20"/>
                <w:szCs w:val="20"/>
              </w:rPr>
              <w:t xml:space="preserve">- </w:t>
            </w:r>
            <w:r w:rsidRPr="005610B4">
              <w:rPr>
                <w:rFonts w:eastAsia="Batang"/>
                <w:bCs/>
                <w:color w:val="auto"/>
                <w:sz w:val="20"/>
                <w:szCs w:val="20"/>
                <w:lang w:val="en-US"/>
              </w:rPr>
              <w:t>IDT</w:t>
            </w:r>
            <w:r w:rsidRPr="005610B4">
              <w:rPr>
                <w:rFonts w:eastAsia="Batang"/>
                <w:bCs/>
                <w:color w:val="auto"/>
                <w:sz w:val="20"/>
                <w:szCs w:val="20"/>
              </w:rPr>
              <w:t xml:space="preserve"> — идентичный стандарт</w:t>
            </w:r>
          </w:p>
        </w:tc>
      </w:tr>
    </w:tbl>
    <w:p w14:paraId="5182FDE9" w14:textId="77777777" w:rsidR="009269F8" w:rsidRPr="00853F9A" w:rsidRDefault="009269F8" w:rsidP="009269F8">
      <w:pPr>
        <w:autoSpaceDE w:val="0"/>
        <w:autoSpaceDN w:val="0"/>
        <w:adjustRightInd w:val="0"/>
        <w:jc w:val="center"/>
        <w:rPr>
          <w:szCs w:val="24"/>
        </w:rPr>
      </w:pPr>
    </w:p>
    <w:p w14:paraId="2953A77E" w14:textId="77777777" w:rsidR="009269F8" w:rsidRPr="00111286" w:rsidRDefault="009269F8" w:rsidP="009269F8">
      <w:pPr>
        <w:ind w:firstLine="567"/>
        <w:jc w:val="both"/>
        <w:rPr>
          <w:bCs/>
          <w:color w:val="auto"/>
          <w:szCs w:val="24"/>
        </w:rPr>
      </w:pPr>
    </w:p>
    <w:p w14:paraId="094D4A12" w14:textId="77777777" w:rsidR="00853F9A" w:rsidRDefault="00853F9A" w:rsidP="00853F9A">
      <w:pPr>
        <w:autoSpaceDE w:val="0"/>
        <w:autoSpaceDN w:val="0"/>
        <w:adjustRightInd w:val="0"/>
        <w:jc w:val="center"/>
        <w:rPr>
          <w:szCs w:val="24"/>
        </w:rPr>
      </w:pPr>
    </w:p>
    <w:p w14:paraId="751F37FA" w14:textId="77777777" w:rsidR="005610B4" w:rsidRDefault="005610B4" w:rsidP="00853F9A">
      <w:pPr>
        <w:autoSpaceDE w:val="0"/>
        <w:autoSpaceDN w:val="0"/>
        <w:adjustRightInd w:val="0"/>
        <w:jc w:val="center"/>
        <w:rPr>
          <w:szCs w:val="24"/>
        </w:rPr>
      </w:pPr>
    </w:p>
    <w:p w14:paraId="49B36ECD" w14:textId="77777777" w:rsidR="005610B4" w:rsidRDefault="005610B4" w:rsidP="00853F9A">
      <w:pPr>
        <w:autoSpaceDE w:val="0"/>
        <w:autoSpaceDN w:val="0"/>
        <w:adjustRightInd w:val="0"/>
        <w:jc w:val="center"/>
        <w:rPr>
          <w:szCs w:val="24"/>
        </w:rPr>
      </w:pPr>
    </w:p>
    <w:p w14:paraId="03AE876B" w14:textId="77777777" w:rsidR="005610B4" w:rsidRDefault="005610B4" w:rsidP="00853F9A">
      <w:pPr>
        <w:autoSpaceDE w:val="0"/>
        <w:autoSpaceDN w:val="0"/>
        <w:adjustRightInd w:val="0"/>
        <w:jc w:val="center"/>
        <w:rPr>
          <w:szCs w:val="24"/>
        </w:rPr>
      </w:pPr>
    </w:p>
    <w:tbl>
      <w:tblPr>
        <w:tblStyle w:val="a9"/>
        <w:tblW w:w="0" w:type="auto"/>
        <w:tblLook w:val="04A0" w:firstRow="1" w:lastRow="0" w:firstColumn="1" w:lastColumn="0" w:noHBand="0" w:noVBand="1"/>
      </w:tblPr>
      <w:tblGrid>
        <w:gridCol w:w="9570"/>
      </w:tblGrid>
      <w:tr w:rsidR="004D679C" w14:paraId="039FC432" w14:textId="77777777" w:rsidTr="004D679C">
        <w:tc>
          <w:tcPr>
            <w:tcW w:w="9570" w:type="dxa"/>
            <w:tcBorders>
              <w:left w:val="nil"/>
              <w:right w:val="nil"/>
            </w:tcBorders>
          </w:tcPr>
          <w:p w14:paraId="598DB849" w14:textId="77777777" w:rsidR="009526C1" w:rsidRPr="009526C1" w:rsidRDefault="009526C1" w:rsidP="009526C1">
            <w:pPr>
              <w:jc w:val="both"/>
              <w:rPr>
                <w:bCs/>
                <w:color w:val="auto"/>
                <w:szCs w:val="24"/>
              </w:rPr>
            </w:pPr>
            <w:r w:rsidRPr="00286471">
              <w:rPr>
                <w:bCs/>
                <w:color w:val="auto"/>
                <w:szCs w:val="24"/>
                <w:lang w:val="de-DE"/>
              </w:rPr>
              <w:t xml:space="preserve">                                                                </w:t>
            </w:r>
            <w:r w:rsidR="00BF099E" w:rsidRPr="00286471">
              <w:rPr>
                <w:bCs/>
                <w:color w:val="auto"/>
                <w:szCs w:val="24"/>
                <w:lang w:val="de-DE"/>
              </w:rPr>
              <w:t xml:space="preserve">                                            </w:t>
            </w:r>
            <w:r w:rsidRPr="009526C1">
              <w:rPr>
                <w:bCs/>
                <w:color w:val="auto"/>
                <w:szCs w:val="24"/>
              </w:rPr>
              <w:t xml:space="preserve">МКС </w:t>
            </w:r>
            <w:r w:rsidR="00BF099E">
              <w:rPr>
                <w:bCs/>
                <w:color w:val="auto"/>
                <w:szCs w:val="24"/>
              </w:rPr>
              <w:t>59.</w:t>
            </w:r>
            <w:r w:rsidR="00B00FFF">
              <w:rPr>
                <w:bCs/>
                <w:color w:val="auto"/>
                <w:szCs w:val="24"/>
              </w:rPr>
              <w:t>140</w:t>
            </w:r>
            <w:r w:rsidR="00BF099E">
              <w:rPr>
                <w:bCs/>
                <w:color w:val="auto"/>
                <w:szCs w:val="24"/>
              </w:rPr>
              <w:t>.</w:t>
            </w:r>
            <w:r w:rsidR="00B00FFF">
              <w:rPr>
                <w:bCs/>
                <w:color w:val="auto"/>
                <w:szCs w:val="24"/>
              </w:rPr>
              <w:t>30</w:t>
            </w:r>
          </w:p>
          <w:p w14:paraId="2CE3AD00" w14:textId="77777777" w:rsidR="009526C1" w:rsidRPr="009526C1" w:rsidRDefault="009526C1" w:rsidP="009526C1">
            <w:pPr>
              <w:jc w:val="both"/>
              <w:rPr>
                <w:bCs/>
                <w:color w:val="auto"/>
                <w:szCs w:val="24"/>
              </w:rPr>
            </w:pPr>
          </w:p>
          <w:p w14:paraId="3570A2BB" w14:textId="77777777" w:rsidR="004D679C" w:rsidRPr="003A7BE9" w:rsidRDefault="009526C1" w:rsidP="00BF099E">
            <w:pPr>
              <w:jc w:val="both"/>
              <w:rPr>
                <w:bCs/>
                <w:color w:val="auto"/>
                <w:szCs w:val="24"/>
              </w:rPr>
            </w:pPr>
            <w:r w:rsidRPr="009526C1">
              <w:rPr>
                <w:b/>
                <w:bCs/>
                <w:color w:val="auto"/>
                <w:szCs w:val="24"/>
              </w:rPr>
              <w:t>Ключевые слова:</w:t>
            </w:r>
            <w:r w:rsidRPr="009526C1">
              <w:rPr>
                <w:bCs/>
                <w:color w:val="auto"/>
                <w:szCs w:val="24"/>
              </w:rPr>
              <w:t xml:space="preserve"> </w:t>
            </w:r>
            <w:r w:rsidR="00B33126">
              <w:rPr>
                <w:bCs/>
                <w:color w:val="auto"/>
                <w:szCs w:val="24"/>
              </w:rPr>
              <w:t>аппаратура и материалы, сушильный шкаф, смежные ткани, деминерализованная вода, мелкозернистая абразивная бумага, серая шкала, спектрофотометр, сосуд, вакуумный насос</w:t>
            </w:r>
          </w:p>
          <w:p w14:paraId="3D1FAF95" w14:textId="77777777" w:rsidR="00BF099E" w:rsidRPr="009526C1" w:rsidRDefault="00BF099E" w:rsidP="00BF099E">
            <w:pPr>
              <w:jc w:val="both"/>
              <w:rPr>
                <w:bCs/>
                <w:color w:val="auto"/>
                <w:szCs w:val="24"/>
                <w:lang w:val="kk-KZ"/>
              </w:rPr>
            </w:pPr>
          </w:p>
        </w:tc>
      </w:tr>
    </w:tbl>
    <w:p w14:paraId="23365635" w14:textId="77777777" w:rsidR="00767B19" w:rsidRDefault="00767B19" w:rsidP="00767B19">
      <w:pPr>
        <w:rPr>
          <w:color w:val="auto"/>
          <w:szCs w:val="24"/>
        </w:rPr>
      </w:pPr>
    </w:p>
    <w:p w14:paraId="7695F0E3" w14:textId="77777777" w:rsidR="00767B19" w:rsidRDefault="00767B19" w:rsidP="00767B19">
      <w:pPr>
        <w:rPr>
          <w:color w:val="auto"/>
          <w:szCs w:val="24"/>
        </w:rPr>
      </w:pPr>
    </w:p>
    <w:p w14:paraId="71473929" w14:textId="77777777" w:rsidR="00767B19" w:rsidRDefault="00767B19" w:rsidP="00767B19">
      <w:pPr>
        <w:rPr>
          <w:color w:val="auto"/>
          <w:szCs w:val="24"/>
        </w:rPr>
      </w:pPr>
    </w:p>
    <w:p w14:paraId="5468CE1B" w14:textId="77777777" w:rsidR="00767B19" w:rsidRDefault="00767B19" w:rsidP="00767B19">
      <w:pPr>
        <w:rPr>
          <w:color w:val="auto"/>
          <w:szCs w:val="24"/>
        </w:rPr>
      </w:pPr>
    </w:p>
    <w:p w14:paraId="53B7D785" w14:textId="77777777" w:rsidR="00767B19" w:rsidRDefault="00767B19" w:rsidP="00767B19">
      <w:pPr>
        <w:rPr>
          <w:color w:val="auto"/>
          <w:szCs w:val="24"/>
        </w:rPr>
      </w:pPr>
    </w:p>
    <w:p w14:paraId="4ED3F0DE" w14:textId="77777777" w:rsidR="00C11611" w:rsidRPr="00767B19" w:rsidRDefault="00651442" w:rsidP="00767B19">
      <w:pPr>
        <w:rPr>
          <w:b/>
          <w:color w:val="auto"/>
          <w:szCs w:val="24"/>
        </w:rPr>
      </w:pPr>
      <w:r w:rsidRPr="00767B19">
        <w:rPr>
          <w:b/>
          <w:color w:val="auto"/>
          <w:szCs w:val="24"/>
        </w:rPr>
        <w:t>РАЗРАБОТЧИК</w:t>
      </w:r>
    </w:p>
    <w:p w14:paraId="33CC4F8A" w14:textId="77777777" w:rsidR="00C11611" w:rsidRPr="00767B19" w:rsidRDefault="00C11611" w:rsidP="00651442">
      <w:pPr>
        <w:suppressAutoHyphens/>
        <w:ind w:firstLine="567"/>
        <w:jc w:val="both"/>
        <w:rPr>
          <w:b/>
          <w:color w:val="auto"/>
          <w:szCs w:val="24"/>
        </w:rPr>
      </w:pPr>
    </w:p>
    <w:p w14:paraId="40142146" w14:textId="77777777" w:rsidR="00C11611" w:rsidRPr="00767B19" w:rsidRDefault="006E3282" w:rsidP="00651442">
      <w:pPr>
        <w:suppressAutoHyphens/>
        <w:ind w:firstLine="567"/>
        <w:jc w:val="both"/>
        <w:rPr>
          <w:b/>
          <w:color w:val="auto"/>
          <w:szCs w:val="24"/>
        </w:rPr>
      </w:pPr>
      <w:r w:rsidRPr="00767B19">
        <w:rPr>
          <w:b/>
          <w:color w:val="auto"/>
          <w:szCs w:val="24"/>
        </w:rPr>
        <w:t>РГП «Казахстанский инстит</w:t>
      </w:r>
      <w:r w:rsidR="00364711" w:rsidRPr="00767B19">
        <w:rPr>
          <w:b/>
          <w:color w:val="auto"/>
          <w:szCs w:val="24"/>
        </w:rPr>
        <w:t>ут стандартизации и метрологии</w:t>
      </w:r>
      <w:r w:rsidRPr="00767B19">
        <w:rPr>
          <w:b/>
          <w:color w:val="auto"/>
          <w:szCs w:val="24"/>
        </w:rPr>
        <w:t xml:space="preserve">» Комитета технического регулирования и метрологии Министерства </w:t>
      </w:r>
      <w:r w:rsidR="00C962D0" w:rsidRPr="00767B19">
        <w:rPr>
          <w:b/>
          <w:color w:val="auto"/>
          <w:szCs w:val="24"/>
        </w:rPr>
        <w:t xml:space="preserve">торговли и интеграции </w:t>
      </w:r>
      <w:r w:rsidRPr="00767B19">
        <w:rPr>
          <w:b/>
          <w:color w:val="auto"/>
          <w:szCs w:val="24"/>
        </w:rPr>
        <w:t>Республики Казахстан</w:t>
      </w:r>
    </w:p>
    <w:p w14:paraId="5F4D407C" w14:textId="77777777" w:rsidR="006E3282" w:rsidRDefault="006E3282" w:rsidP="00651442">
      <w:pPr>
        <w:suppressAutoHyphens/>
        <w:ind w:firstLine="567"/>
        <w:rPr>
          <w:bCs/>
          <w:color w:val="auto"/>
          <w:spacing w:val="3"/>
          <w:szCs w:val="24"/>
        </w:rPr>
      </w:pPr>
    </w:p>
    <w:p w14:paraId="31AFCEE2" w14:textId="77777777" w:rsidR="00E85A87" w:rsidRDefault="00E85A87" w:rsidP="00651442">
      <w:pPr>
        <w:suppressAutoHyphens/>
        <w:ind w:firstLine="567"/>
        <w:rPr>
          <w:bCs/>
          <w:color w:val="auto"/>
          <w:spacing w:val="3"/>
          <w:szCs w:val="24"/>
        </w:rPr>
      </w:pPr>
    </w:p>
    <w:p w14:paraId="40A074EA" w14:textId="77777777" w:rsidR="00E85A87" w:rsidRPr="00246599" w:rsidRDefault="00E85A87" w:rsidP="00651442">
      <w:pPr>
        <w:suppressAutoHyphens/>
        <w:ind w:firstLine="567"/>
        <w:rPr>
          <w:bCs/>
          <w:color w:val="auto"/>
          <w:spacing w:val="3"/>
          <w:szCs w:val="24"/>
        </w:rPr>
      </w:pPr>
    </w:p>
    <w:p w14:paraId="66B2136A" w14:textId="77777777" w:rsidR="006E3282" w:rsidRPr="00246599" w:rsidRDefault="006E3282" w:rsidP="00651442">
      <w:pPr>
        <w:suppressAutoHyphens/>
        <w:ind w:firstLine="567"/>
        <w:rPr>
          <w:bCs/>
          <w:color w:val="auto"/>
          <w:spacing w:val="3"/>
          <w:szCs w:val="24"/>
        </w:rPr>
      </w:pPr>
      <w:r w:rsidRPr="00246599">
        <w:rPr>
          <w:bCs/>
          <w:color w:val="auto"/>
          <w:spacing w:val="3"/>
          <w:szCs w:val="24"/>
        </w:rPr>
        <w:t xml:space="preserve">Заместитель </w:t>
      </w:r>
    </w:p>
    <w:p w14:paraId="589FC49D" w14:textId="4F016B59" w:rsidR="006E3282" w:rsidRDefault="0021525C" w:rsidP="00651442">
      <w:pPr>
        <w:tabs>
          <w:tab w:val="left" w:pos="7088"/>
          <w:tab w:val="left" w:pos="7371"/>
        </w:tabs>
        <w:suppressAutoHyphens/>
        <w:ind w:firstLine="567"/>
        <w:rPr>
          <w:bCs/>
          <w:color w:val="auto"/>
          <w:spacing w:val="3"/>
          <w:szCs w:val="24"/>
        </w:rPr>
      </w:pPr>
      <w:r>
        <w:rPr>
          <w:bCs/>
          <w:color w:val="auto"/>
          <w:spacing w:val="3"/>
          <w:szCs w:val="24"/>
        </w:rPr>
        <w:t>Генерального директора</w:t>
      </w:r>
      <w:r>
        <w:rPr>
          <w:bCs/>
          <w:color w:val="auto"/>
          <w:spacing w:val="3"/>
          <w:szCs w:val="24"/>
        </w:rPr>
        <w:tab/>
      </w:r>
      <w:r w:rsidR="001C06CB">
        <w:rPr>
          <w:bCs/>
          <w:color w:val="auto"/>
          <w:spacing w:val="3"/>
          <w:szCs w:val="24"/>
        </w:rPr>
        <w:t>А. Шамбетова</w:t>
      </w:r>
    </w:p>
    <w:p w14:paraId="0446A596" w14:textId="77777777" w:rsidR="0021525C" w:rsidRDefault="0021525C" w:rsidP="00651442">
      <w:pPr>
        <w:tabs>
          <w:tab w:val="left" w:pos="7088"/>
          <w:tab w:val="left" w:pos="7371"/>
        </w:tabs>
        <w:suppressAutoHyphens/>
        <w:ind w:firstLine="567"/>
        <w:rPr>
          <w:bCs/>
          <w:color w:val="auto"/>
          <w:spacing w:val="3"/>
          <w:szCs w:val="24"/>
        </w:rPr>
      </w:pPr>
    </w:p>
    <w:p w14:paraId="254B2A36" w14:textId="77777777" w:rsidR="0021525C" w:rsidRPr="00246599" w:rsidRDefault="0021525C" w:rsidP="00651442">
      <w:pPr>
        <w:tabs>
          <w:tab w:val="left" w:pos="7088"/>
          <w:tab w:val="left" w:pos="7371"/>
        </w:tabs>
        <w:suppressAutoHyphens/>
        <w:ind w:firstLine="567"/>
        <w:rPr>
          <w:bCs/>
          <w:color w:val="auto"/>
          <w:spacing w:val="3"/>
          <w:szCs w:val="24"/>
        </w:rPr>
      </w:pPr>
    </w:p>
    <w:p w14:paraId="4F9F0E5E" w14:textId="77777777" w:rsidR="006E3282" w:rsidRPr="00246599" w:rsidRDefault="00BB6272" w:rsidP="00651442">
      <w:pPr>
        <w:suppressAutoHyphens/>
        <w:ind w:firstLine="567"/>
        <w:rPr>
          <w:bCs/>
          <w:color w:val="auto"/>
          <w:spacing w:val="3"/>
          <w:szCs w:val="24"/>
        </w:rPr>
      </w:pPr>
      <w:r>
        <w:rPr>
          <w:bCs/>
          <w:color w:val="auto"/>
          <w:spacing w:val="3"/>
          <w:szCs w:val="24"/>
        </w:rPr>
        <w:t>Руководитель</w:t>
      </w:r>
      <w:r w:rsidR="006E3282" w:rsidRPr="00246599">
        <w:rPr>
          <w:bCs/>
          <w:color w:val="auto"/>
          <w:spacing w:val="3"/>
          <w:szCs w:val="24"/>
        </w:rPr>
        <w:t xml:space="preserve"> </w:t>
      </w:r>
    </w:p>
    <w:p w14:paraId="23F70132" w14:textId="77777777" w:rsidR="006E3282" w:rsidRDefault="00BB6272" w:rsidP="00651442">
      <w:pPr>
        <w:tabs>
          <w:tab w:val="left" w:pos="7088"/>
          <w:tab w:val="left" w:pos="7230"/>
        </w:tabs>
        <w:suppressAutoHyphens/>
        <w:ind w:firstLine="567"/>
        <w:rPr>
          <w:bCs/>
          <w:color w:val="auto"/>
          <w:spacing w:val="3"/>
          <w:szCs w:val="24"/>
        </w:rPr>
      </w:pPr>
      <w:r>
        <w:rPr>
          <w:bCs/>
          <w:color w:val="auto"/>
          <w:spacing w:val="3"/>
          <w:szCs w:val="24"/>
        </w:rPr>
        <w:t>Департамента</w:t>
      </w:r>
      <w:r w:rsidR="0021525C">
        <w:rPr>
          <w:bCs/>
          <w:color w:val="auto"/>
          <w:spacing w:val="3"/>
          <w:szCs w:val="24"/>
        </w:rPr>
        <w:t xml:space="preserve"> </w:t>
      </w:r>
      <w:r w:rsidR="00DD3C3A">
        <w:rPr>
          <w:bCs/>
          <w:color w:val="auto"/>
          <w:spacing w:val="3"/>
          <w:szCs w:val="24"/>
        </w:rPr>
        <w:t>разработки НТД</w:t>
      </w:r>
      <w:r w:rsidR="0021525C">
        <w:rPr>
          <w:bCs/>
          <w:color w:val="auto"/>
          <w:spacing w:val="3"/>
          <w:szCs w:val="24"/>
        </w:rPr>
        <w:tab/>
      </w:r>
      <w:r>
        <w:rPr>
          <w:bCs/>
          <w:color w:val="auto"/>
          <w:spacing w:val="3"/>
          <w:szCs w:val="24"/>
        </w:rPr>
        <w:t xml:space="preserve"> </w:t>
      </w:r>
      <w:r w:rsidR="00DD3C3A">
        <w:rPr>
          <w:bCs/>
          <w:color w:val="auto"/>
          <w:spacing w:val="3"/>
          <w:szCs w:val="24"/>
        </w:rPr>
        <w:t>А. Сопбеков</w:t>
      </w:r>
    </w:p>
    <w:p w14:paraId="55F594DC" w14:textId="77777777" w:rsidR="0021525C" w:rsidRDefault="0021525C" w:rsidP="00651442">
      <w:pPr>
        <w:tabs>
          <w:tab w:val="left" w:pos="7230"/>
        </w:tabs>
        <w:suppressAutoHyphens/>
        <w:ind w:firstLine="567"/>
        <w:rPr>
          <w:bCs/>
          <w:color w:val="auto"/>
          <w:spacing w:val="3"/>
          <w:szCs w:val="24"/>
        </w:rPr>
      </w:pPr>
    </w:p>
    <w:p w14:paraId="495C9084" w14:textId="77777777" w:rsidR="0021525C" w:rsidRPr="00246599" w:rsidRDefault="0021525C" w:rsidP="00651442">
      <w:pPr>
        <w:tabs>
          <w:tab w:val="left" w:pos="7230"/>
        </w:tabs>
        <w:suppressAutoHyphens/>
        <w:ind w:firstLine="567"/>
        <w:rPr>
          <w:bCs/>
          <w:color w:val="auto"/>
          <w:spacing w:val="3"/>
          <w:szCs w:val="24"/>
        </w:rPr>
      </w:pPr>
    </w:p>
    <w:p w14:paraId="7F20F490" w14:textId="77777777" w:rsidR="004C4210" w:rsidRPr="00246599" w:rsidRDefault="00DD3C3A" w:rsidP="00651442">
      <w:pPr>
        <w:suppressAutoHyphens/>
        <w:ind w:firstLine="567"/>
        <w:rPr>
          <w:bCs/>
          <w:color w:val="auto"/>
          <w:spacing w:val="3"/>
          <w:szCs w:val="24"/>
        </w:rPr>
      </w:pPr>
      <w:r>
        <w:rPr>
          <w:bCs/>
          <w:color w:val="auto"/>
          <w:spacing w:val="3"/>
          <w:szCs w:val="24"/>
        </w:rPr>
        <w:t>Главный</w:t>
      </w:r>
      <w:r w:rsidR="00A75867" w:rsidRPr="00246599">
        <w:rPr>
          <w:bCs/>
          <w:color w:val="auto"/>
          <w:spacing w:val="3"/>
          <w:szCs w:val="24"/>
        </w:rPr>
        <w:t xml:space="preserve"> </w:t>
      </w:r>
      <w:r w:rsidR="006E3282" w:rsidRPr="00246599">
        <w:rPr>
          <w:bCs/>
          <w:color w:val="auto"/>
          <w:spacing w:val="3"/>
          <w:szCs w:val="24"/>
        </w:rPr>
        <w:t>специалист</w:t>
      </w:r>
    </w:p>
    <w:p w14:paraId="2E5325A2" w14:textId="77777777" w:rsidR="006E3282" w:rsidRPr="00246599" w:rsidRDefault="00BB6272" w:rsidP="00651442">
      <w:pPr>
        <w:suppressAutoHyphens/>
        <w:ind w:firstLine="567"/>
        <w:rPr>
          <w:bCs/>
          <w:color w:val="auto"/>
          <w:spacing w:val="3"/>
          <w:szCs w:val="24"/>
        </w:rPr>
      </w:pPr>
      <w:r>
        <w:rPr>
          <w:bCs/>
          <w:color w:val="auto"/>
          <w:spacing w:val="3"/>
          <w:szCs w:val="24"/>
        </w:rPr>
        <w:t xml:space="preserve">Департамента </w:t>
      </w:r>
      <w:r w:rsidR="00DD3C3A">
        <w:rPr>
          <w:bCs/>
          <w:color w:val="auto"/>
          <w:spacing w:val="3"/>
          <w:szCs w:val="24"/>
        </w:rPr>
        <w:t>разработки НТД</w:t>
      </w:r>
      <w:r w:rsidR="004C4210" w:rsidRPr="00246599">
        <w:rPr>
          <w:bCs/>
          <w:color w:val="auto"/>
          <w:spacing w:val="3"/>
          <w:szCs w:val="24"/>
        </w:rPr>
        <w:tab/>
      </w:r>
      <w:r w:rsidR="004C4210" w:rsidRPr="00246599">
        <w:rPr>
          <w:bCs/>
          <w:color w:val="auto"/>
          <w:spacing w:val="3"/>
          <w:szCs w:val="24"/>
        </w:rPr>
        <w:tab/>
      </w:r>
      <w:r w:rsidR="004C4210" w:rsidRPr="00246599">
        <w:rPr>
          <w:bCs/>
          <w:color w:val="auto"/>
          <w:spacing w:val="3"/>
          <w:szCs w:val="24"/>
        </w:rPr>
        <w:tab/>
      </w:r>
      <w:r w:rsidR="004C4210" w:rsidRPr="00246599">
        <w:rPr>
          <w:bCs/>
          <w:color w:val="auto"/>
          <w:spacing w:val="3"/>
          <w:szCs w:val="24"/>
        </w:rPr>
        <w:tab/>
      </w:r>
      <w:r w:rsidR="000C35F3" w:rsidRPr="00246599">
        <w:rPr>
          <w:bCs/>
          <w:color w:val="auto"/>
          <w:spacing w:val="3"/>
          <w:szCs w:val="24"/>
        </w:rPr>
        <w:tab/>
      </w:r>
      <w:r w:rsidR="004B6905">
        <w:rPr>
          <w:bCs/>
          <w:color w:val="auto"/>
          <w:spacing w:val="3"/>
          <w:szCs w:val="24"/>
        </w:rPr>
        <w:t>К</w:t>
      </w:r>
      <w:r>
        <w:rPr>
          <w:bCs/>
          <w:color w:val="auto"/>
          <w:spacing w:val="3"/>
          <w:szCs w:val="24"/>
        </w:rPr>
        <w:t xml:space="preserve">. </w:t>
      </w:r>
      <w:r w:rsidR="00DD3C3A">
        <w:rPr>
          <w:bCs/>
          <w:color w:val="auto"/>
          <w:spacing w:val="3"/>
          <w:szCs w:val="24"/>
        </w:rPr>
        <w:t>Калауова</w:t>
      </w:r>
    </w:p>
    <w:p w14:paraId="46D7924A" w14:textId="77777777" w:rsidR="003102AB" w:rsidRPr="00246599" w:rsidRDefault="003102AB" w:rsidP="00651442">
      <w:pPr>
        <w:suppressAutoHyphens/>
        <w:ind w:firstLine="567"/>
        <w:rPr>
          <w:color w:val="auto"/>
          <w:sz w:val="28"/>
        </w:rPr>
      </w:pPr>
    </w:p>
    <w:p w14:paraId="571403F0" w14:textId="77777777" w:rsidR="00D56D73" w:rsidRPr="00246599" w:rsidRDefault="00D56D73" w:rsidP="00651442">
      <w:pPr>
        <w:ind w:firstLine="567"/>
        <w:jc w:val="both"/>
        <w:rPr>
          <w:color w:val="auto"/>
        </w:rPr>
      </w:pPr>
    </w:p>
    <w:p w14:paraId="35E7ECF9" w14:textId="77777777" w:rsidR="00E74ABA" w:rsidRPr="00246599" w:rsidRDefault="00E74ABA" w:rsidP="00651442">
      <w:pPr>
        <w:ind w:firstLine="567"/>
        <w:jc w:val="both"/>
        <w:rPr>
          <w:color w:val="auto"/>
        </w:rPr>
      </w:pPr>
    </w:p>
    <w:p w14:paraId="1D7ADDAF" w14:textId="77777777" w:rsidR="00E74ABA" w:rsidRPr="00246599" w:rsidRDefault="00E74ABA" w:rsidP="00651442">
      <w:pPr>
        <w:ind w:firstLine="567"/>
        <w:jc w:val="both"/>
        <w:rPr>
          <w:color w:val="auto"/>
        </w:rPr>
      </w:pPr>
    </w:p>
    <w:sectPr w:rsidR="00E74ABA" w:rsidRPr="00246599" w:rsidSect="00950749">
      <w:headerReference w:type="first" r:id="rId21"/>
      <w:footerReference w:type="first" r:id="rId22"/>
      <w:pgSz w:w="11906" w:h="16838" w:code="9"/>
      <w:pgMar w:top="1134" w:right="1134" w:bottom="1134" w:left="1418" w:header="720" w:footer="720" w:gutter="0"/>
      <w:pgNumType w:start="1"/>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8C87A9" w14:textId="77777777" w:rsidR="009625BA" w:rsidRDefault="009625BA">
      <w:r>
        <w:separator/>
      </w:r>
    </w:p>
  </w:endnote>
  <w:endnote w:type="continuationSeparator" w:id="0">
    <w:p w14:paraId="5FC95F56" w14:textId="77777777" w:rsidR="009625BA" w:rsidRDefault="009625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lfaen">
    <w:panose1 w:val="010A0502050306030303"/>
    <w:charset w:val="CC"/>
    <w:family w:val="roman"/>
    <w:pitch w:val="variable"/>
    <w:sig w:usb0="04000687" w:usb1="00000000" w:usb2="00000000" w:usb3="00000000" w:csb0="0000009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a_Timer">
    <w:altName w:val="Tahoma"/>
    <w:panose1 w:val="00000000000000000000"/>
    <w:charset w:val="CC"/>
    <w:family w:val="roman"/>
    <w:notTrueType/>
    <w:pitch w:val="variable"/>
    <w:sig w:usb0="00000201" w:usb1="00000000" w:usb2="00000000" w:usb3="00000000" w:csb0="00000004" w:csb1="00000000"/>
  </w:font>
  <w:font w:name="Consolas">
    <w:panose1 w:val="020B0609020204030204"/>
    <w:charset w:val="CC"/>
    <w:family w:val="modern"/>
    <w:pitch w:val="fixed"/>
    <w:sig w:usb0="E00006FF" w:usb1="0000FCFF" w:usb2="00000001" w:usb3="00000000" w:csb0="0000019F" w:csb1="00000000"/>
  </w:font>
  <w:font w:name="Candara">
    <w:panose1 w:val="020E0502030303020204"/>
    <w:charset w:val="CC"/>
    <w:family w:val="swiss"/>
    <w:pitch w:val="variable"/>
    <w:sig w:usb0="A00002EF" w:usb1="4000A44B"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Century Gothic">
    <w:panose1 w:val="020B0502020202020204"/>
    <w:charset w:val="CC"/>
    <w:family w:val="swiss"/>
    <w:pitch w:val="variable"/>
    <w:sig w:usb0="00000287" w:usb1="00000000" w:usb2="00000000" w:usb3="00000000" w:csb0="0000009F" w:csb1="00000000"/>
  </w:font>
  <w:font w:name="Trebuchet MS">
    <w:panose1 w:val="020B0603020202020204"/>
    <w:charset w:val="CC"/>
    <w:family w:val="swiss"/>
    <w:pitch w:val="variable"/>
    <w:sig w:usb0="00000687" w:usb1="00000000" w:usb2="00000000" w:usb3="00000000" w:csb0="0000009F" w:csb1="00000000"/>
  </w:font>
  <w:font w:name="Microsoft Sans Serif">
    <w:panose1 w:val="020B0604020202020204"/>
    <w:charset w:val="CC"/>
    <w:family w:val="swiss"/>
    <w:pitch w:val="variable"/>
    <w:sig w:usb0="E5002EFF" w:usb1="C000605B" w:usb2="00000029" w:usb3="00000000" w:csb0="000101FF" w:csb1="00000000"/>
  </w:font>
  <w:font w:name="Palatino Linotype">
    <w:panose1 w:val="02040502050505030304"/>
    <w:charset w:val="CC"/>
    <w:family w:val="roman"/>
    <w:pitch w:val="variable"/>
    <w:sig w:usb0="E0000287" w:usb1="40000013" w:usb2="00000000" w:usb3="00000000" w:csb0="0000019F" w:csb1="00000000"/>
  </w:font>
  <w:font w:name="Bookman Old Style">
    <w:panose1 w:val="02050604050505020204"/>
    <w:charset w:val="CC"/>
    <w:family w:val="roman"/>
    <w:pitch w:val="variable"/>
    <w:sig w:usb0="00000287" w:usb1="00000000"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Cambria Math">
    <w:panose1 w:val="02040503050406030204"/>
    <w:charset w:val="CC"/>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color w:val="auto"/>
      </w:rPr>
      <w:id w:val="-1952465929"/>
      <w:docPartObj>
        <w:docPartGallery w:val="Page Numbers (Bottom of Page)"/>
        <w:docPartUnique/>
      </w:docPartObj>
    </w:sdtPr>
    <w:sdtContent>
      <w:p w14:paraId="4E99FB4C" w14:textId="77777777" w:rsidR="00286471" w:rsidRPr="004D679C" w:rsidRDefault="00286471">
        <w:pPr>
          <w:pStyle w:val="a4"/>
          <w:rPr>
            <w:color w:val="auto"/>
          </w:rPr>
        </w:pPr>
        <w:r w:rsidRPr="004D679C">
          <w:rPr>
            <w:color w:val="auto"/>
          </w:rPr>
          <w:fldChar w:fldCharType="begin"/>
        </w:r>
        <w:r w:rsidRPr="004D679C">
          <w:rPr>
            <w:color w:val="auto"/>
          </w:rPr>
          <w:instrText>PAGE   \* MERGEFORMAT</w:instrText>
        </w:r>
        <w:r w:rsidRPr="004D679C">
          <w:rPr>
            <w:color w:val="auto"/>
          </w:rPr>
          <w:fldChar w:fldCharType="separate"/>
        </w:r>
        <w:r w:rsidR="005610B4">
          <w:rPr>
            <w:noProof/>
            <w:color w:val="auto"/>
          </w:rPr>
          <w:t>8</w:t>
        </w:r>
        <w:r w:rsidRPr="004D679C">
          <w:rPr>
            <w:color w:val="auto"/>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29507800"/>
      <w:docPartObj>
        <w:docPartGallery w:val="Page Numbers (Bottom of Page)"/>
        <w:docPartUnique/>
      </w:docPartObj>
    </w:sdtPr>
    <w:sdtEndPr>
      <w:rPr>
        <w:color w:val="auto"/>
      </w:rPr>
    </w:sdtEndPr>
    <w:sdtContent>
      <w:p w14:paraId="365787A4" w14:textId="77777777" w:rsidR="00286471" w:rsidRPr="004D679C" w:rsidRDefault="00286471">
        <w:pPr>
          <w:pStyle w:val="a4"/>
          <w:jc w:val="right"/>
          <w:rPr>
            <w:color w:val="auto"/>
          </w:rPr>
        </w:pPr>
        <w:r w:rsidRPr="004D679C">
          <w:rPr>
            <w:color w:val="auto"/>
          </w:rPr>
          <w:fldChar w:fldCharType="begin"/>
        </w:r>
        <w:r w:rsidRPr="004D679C">
          <w:rPr>
            <w:color w:val="auto"/>
          </w:rPr>
          <w:instrText>PAGE   \* MERGEFORMAT</w:instrText>
        </w:r>
        <w:r w:rsidRPr="004D679C">
          <w:rPr>
            <w:color w:val="auto"/>
          </w:rPr>
          <w:fldChar w:fldCharType="separate"/>
        </w:r>
        <w:r w:rsidR="005610B4">
          <w:rPr>
            <w:noProof/>
            <w:color w:val="auto"/>
          </w:rPr>
          <w:t>7</w:t>
        </w:r>
        <w:r w:rsidRPr="004D679C">
          <w:rPr>
            <w:color w:val="auto"/>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6991EB" w14:textId="77777777" w:rsidR="00286471" w:rsidRDefault="00286471">
    <w:pPr>
      <w:pStyle w:val="a4"/>
      <w:pBdr>
        <w:bottom w:val="single" w:sz="12" w:space="1" w:color="auto"/>
      </w:pBdr>
      <w:jc w:val="right"/>
    </w:pPr>
  </w:p>
  <w:sdt>
    <w:sdtPr>
      <w:id w:val="965316275"/>
      <w:docPartObj>
        <w:docPartGallery w:val="Page Numbers (Bottom of Page)"/>
        <w:docPartUnique/>
      </w:docPartObj>
    </w:sdtPr>
    <w:sdtContent>
      <w:p w14:paraId="070FBF90" w14:textId="77777777" w:rsidR="00286471" w:rsidRPr="00B45BF9" w:rsidRDefault="00286471" w:rsidP="00D56837">
        <w:pPr>
          <w:pStyle w:val="a4"/>
          <w:rPr>
            <w:color w:val="auto"/>
            <w:sz w:val="20"/>
            <w:szCs w:val="20"/>
          </w:rPr>
        </w:pPr>
        <w:r w:rsidRPr="00B45BF9">
          <w:rPr>
            <w:color w:val="auto"/>
            <w:sz w:val="20"/>
            <w:szCs w:val="20"/>
          </w:rPr>
          <w:t xml:space="preserve"> </w:t>
        </w:r>
      </w:p>
      <w:p w14:paraId="0234ACF7" w14:textId="77777777" w:rsidR="00286471" w:rsidRDefault="00286471" w:rsidP="00D56837">
        <w:pPr>
          <w:pStyle w:val="a4"/>
        </w:pPr>
        <w:r w:rsidRPr="00493B7A">
          <w:rPr>
            <w:color w:val="auto"/>
          </w:rPr>
          <w:t xml:space="preserve">Проект, KZ, первая редакция                                                                                         </w:t>
        </w:r>
        <w:r w:rsidRPr="007377CA">
          <w:t xml:space="preserve">1 </w:t>
        </w:r>
        <w:r>
          <w:t xml:space="preserve">                                                                                                                                                                                                                                                    </w:t>
        </w:r>
      </w:p>
    </w:sdtContent>
  </w:sdt>
  <w:p w14:paraId="39DC354E" w14:textId="77777777" w:rsidR="00286471" w:rsidRDefault="00286471">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043D44" w14:textId="77777777" w:rsidR="009625BA" w:rsidRDefault="009625BA">
      <w:r>
        <w:separator/>
      </w:r>
    </w:p>
  </w:footnote>
  <w:footnote w:type="continuationSeparator" w:id="0">
    <w:p w14:paraId="487CB0AD" w14:textId="77777777" w:rsidR="009625BA" w:rsidRDefault="009625B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713709" w14:textId="77777777" w:rsidR="00286471" w:rsidRPr="00980A91" w:rsidRDefault="00286471" w:rsidP="00980A91">
    <w:pPr>
      <w:pStyle w:val="a7"/>
      <w:rPr>
        <w:b/>
        <w:color w:val="auto"/>
      </w:rPr>
    </w:pPr>
    <w:r w:rsidRPr="00980A91">
      <w:rPr>
        <w:b/>
        <w:color w:val="auto"/>
      </w:rPr>
      <w:t>ГОСТ</w:t>
    </w:r>
  </w:p>
  <w:p w14:paraId="1859172F" w14:textId="77777777" w:rsidR="00286471" w:rsidRPr="00980A91" w:rsidRDefault="00286471" w:rsidP="00980A91">
    <w:pPr>
      <w:pStyle w:val="a7"/>
      <w:rPr>
        <w:b/>
        <w:color w:val="auto"/>
      </w:rPr>
    </w:pPr>
    <w:r w:rsidRPr="00980A91">
      <w:rPr>
        <w:b/>
        <w:color w:val="auto"/>
      </w:rPr>
      <w:t>(проект KZ, первая редакция)</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9DDA50" w14:textId="77777777" w:rsidR="00286471" w:rsidRPr="000137B7" w:rsidRDefault="00286471" w:rsidP="00950749">
    <w:pPr>
      <w:pStyle w:val="a7"/>
      <w:jc w:val="right"/>
      <w:rPr>
        <w:color w:val="auto"/>
      </w:rPr>
    </w:pPr>
    <w:r w:rsidRPr="004D679C">
      <w:rPr>
        <w:color w:val="auto"/>
      </w:rPr>
      <w:t xml:space="preserve">ГОСТ </w:t>
    </w:r>
  </w:p>
  <w:p w14:paraId="5BCD2419" w14:textId="77777777" w:rsidR="00286471" w:rsidRPr="004D679C" w:rsidRDefault="00286471" w:rsidP="00950749">
    <w:pPr>
      <w:pStyle w:val="a7"/>
      <w:jc w:val="right"/>
      <w:rPr>
        <w:color w:val="auto"/>
      </w:rPr>
    </w:pPr>
    <w:r w:rsidRPr="004D679C">
      <w:rPr>
        <w:color w:val="auto"/>
      </w:rPr>
      <w:t>(проект KZ, первая редакция)</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5094B0" w14:textId="77777777" w:rsidR="00286471" w:rsidRPr="00034021" w:rsidRDefault="00286471" w:rsidP="00034021">
    <w:pPr>
      <w:pStyle w:val="a7"/>
      <w:jc w:val="right"/>
      <w:rPr>
        <w:color w:val="auto"/>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87829" w14:textId="77777777" w:rsidR="00286471" w:rsidRDefault="00286471" w:rsidP="00034021">
    <w:pPr>
      <w:pStyle w:val="a7"/>
      <w:jc w:val="right"/>
      <w:rPr>
        <w:color w:val="auto"/>
      </w:rPr>
    </w:pPr>
    <w:r w:rsidRPr="004D679C">
      <w:rPr>
        <w:color w:val="auto"/>
      </w:rPr>
      <w:t xml:space="preserve">ГОСТ </w:t>
    </w:r>
  </w:p>
  <w:p w14:paraId="461691A3" w14:textId="77777777" w:rsidR="00286471" w:rsidRPr="00034021" w:rsidRDefault="00286471" w:rsidP="00034021">
    <w:pPr>
      <w:pStyle w:val="a7"/>
      <w:jc w:val="right"/>
      <w:rPr>
        <w:color w:val="auto"/>
      </w:rPr>
    </w:pPr>
    <w:r w:rsidRPr="004D679C">
      <w:rPr>
        <w:color w:val="auto"/>
      </w:rPr>
      <w:t>(проект KZ, первая редакция)</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0"/>
    <w:lvl w:ilvl="0">
      <w:start w:val="1"/>
      <w:numFmt w:val="decimal"/>
      <w:lvlText w:val="2.%1."/>
      <w:lvlJc w:val="left"/>
      <w:rPr>
        <w:rFonts w:ascii="Sylfaen" w:hAnsi="Sylfaen" w:cs="Sylfaen"/>
        <w:b w:val="0"/>
        <w:bCs w:val="0"/>
        <w:i w:val="0"/>
        <w:iCs w:val="0"/>
        <w:smallCaps w:val="0"/>
        <w:strike w:val="0"/>
        <w:color w:val="000000"/>
        <w:spacing w:val="10"/>
        <w:w w:val="100"/>
        <w:position w:val="0"/>
        <w:sz w:val="18"/>
        <w:szCs w:val="18"/>
        <w:u w:val="none"/>
      </w:rPr>
    </w:lvl>
    <w:lvl w:ilvl="1">
      <w:start w:val="5"/>
      <w:numFmt w:val="decimal"/>
      <w:lvlText w:val="%1.%2."/>
      <w:lvlJc w:val="left"/>
      <w:rPr>
        <w:rFonts w:ascii="Sylfaen" w:hAnsi="Sylfaen" w:cs="Sylfaen"/>
        <w:b w:val="0"/>
        <w:bCs w:val="0"/>
        <w:i w:val="0"/>
        <w:iCs w:val="0"/>
        <w:smallCaps w:val="0"/>
        <w:strike w:val="0"/>
        <w:color w:val="000000"/>
        <w:spacing w:val="10"/>
        <w:w w:val="100"/>
        <w:position w:val="0"/>
        <w:sz w:val="18"/>
        <w:szCs w:val="18"/>
        <w:u w:val="none"/>
      </w:rPr>
    </w:lvl>
    <w:lvl w:ilvl="2">
      <w:start w:val="5"/>
      <w:numFmt w:val="decimal"/>
      <w:lvlText w:val="%1.%2."/>
      <w:lvlJc w:val="left"/>
      <w:rPr>
        <w:rFonts w:ascii="Sylfaen" w:hAnsi="Sylfaen" w:cs="Sylfaen"/>
        <w:b w:val="0"/>
        <w:bCs w:val="0"/>
        <w:i w:val="0"/>
        <w:iCs w:val="0"/>
        <w:smallCaps w:val="0"/>
        <w:strike w:val="0"/>
        <w:color w:val="000000"/>
        <w:spacing w:val="10"/>
        <w:w w:val="100"/>
        <w:position w:val="0"/>
        <w:sz w:val="18"/>
        <w:szCs w:val="18"/>
        <w:u w:val="none"/>
      </w:rPr>
    </w:lvl>
    <w:lvl w:ilvl="3">
      <w:start w:val="5"/>
      <w:numFmt w:val="decimal"/>
      <w:lvlText w:val="%1.%2."/>
      <w:lvlJc w:val="left"/>
      <w:rPr>
        <w:rFonts w:ascii="Sylfaen" w:hAnsi="Sylfaen" w:cs="Sylfaen"/>
        <w:b w:val="0"/>
        <w:bCs w:val="0"/>
        <w:i w:val="0"/>
        <w:iCs w:val="0"/>
        <w:smallCaps w:val="0"/>
        <w:strike w:val="0"/>
        <w:color w:val="000000"/>
        <w:spacing w:val="10"/>
        <w:w w:val="100"/>
        <w:position w:val="0"/>
        <w:sz w:val="18"/>
        <w:szCs w:val="18"/>
        <w:u w:val="none"/>
      </w:rPr>
    </w:lvl>
    <w:lvl w:ilvl="4">
      <w:start w:val="5"/>
      <w:numFmt w:val="decimal"/>
      <w:lvlText w:val="%1.%2."/>
      <w:lvlJc w:val="left"/>
      <w:rPr>
        <w:rFonts w:ascii="Sylfaen" w:hAnsi="Sylfaen" w:cs="Sylfaen"/>
        <w:b w:val="0"/>
        <w:bCs w:val="0"/>
        <w:i w:val="0"/>
        <w:iCs w:val="0"/>
        <w:smallCaps w:val="0"/>
        <w:strike w:val="0"/>
        <w:color w:val="000000"/>
        <w:spacing w:val="10"/>
        <w:w w:val="100"/>
        <w:position w:val="0"/>
        <w:sz w:val="18"/>
        <w:szCs w:val="18"/>
        <w:u w:val="none"/>
      </w:rPr>
    </w:lvl>
    <w:lvl w:ilvl="5">
      <w:start w:val="5"/>
      <w:numFmt w:val="decimal"/>
      <w:lvlText w:val="%1.%2."/>
      <w:lvlJc w:val="left"/>
      <w:rPr>
        <w:rFonts w:ascii="Sylfaen" w:hAnsi="Sylfaen" w:cs="Sylfaen"/>
        <w:b w:val="0"/>
        <w:bCs w:val="0"/>
        <w:i w:val="0"/>
        <w:iCs w:val="0"/>
        <w:smallCaps w:val="0"/>
        <w:strike w:val="0"/>
        <w:color w:val="000000"/>
        <w:spacing w:val="10"/>
        <w:w w:val="100"/>
        <w:position w:val="0"/>
        <w:sz w:val="18"/>
        <w:szCs w:val="18"/>
        <w:u w:val="none"/>
      </w:rPr>
    </w:lvl>
    <w:lvl w:ilvl="6">
      <w:start w:val="5"/>
      <w:numFmt w:val="decimal"/>
      <w:lvlText w:val="%1.%2."/>
      <w:lvlJc w:val="left"/>
      <w:rPr>
        <w:rFonts w:ascii="Sylfaen" w:hAnsi="Sylfaen" w:cs="Sylfaen"/>
        <w:b w:val="0"/>
        <w:bCs w:val="0"/>
        <w:i w:val="0"/>
        <w:iCs w:val="0"/>
        <w:smallCaps w:val="0"/>
        <w:strike w:val="0"/>
        <w:color w:val="000000"/>
        <w:spacing w:val="10"/>
        <w:w w:val="100"/>
        <w:position w:val="0"/>
        <w:sz w:val="18"/>
        <w:szCs w:val="18"/>
        <w:u w:val="none"/>
      </w:rPr>
    </w:lvl>
    <w:lvl w:ilvl="7">
      <w:start w:val="5"/>
      <w:numFmt w:val="decimal"/>
      <w:lvlText w:val="%1.%2."/>
      <w:lvlJc w:val="left"/>
      <w:rPr>
        <w:rFonts w:ascii="Sylfaen" w:hAnsi="Sylfaen" w:cs="Sylfaen"/>
        <w:b w:val="0"/>
        <w:bCs w:val="0"/>
        <w:i w:val="0"/>
        <w:iCs w:val="0"/>
        <w:smallCaps w:val="0"/>
        <w:strike w:val="0"/>
        <w:color w:val="000000"/>
        <w:spacing w:val="10"/>
        <w:w w:val="100"/>
        <w:position w:val="0"/>
        <w:sz w:val="18"/>
        <w:szCs w:val="18"/>
        <w:u w:val="none"/>
      </w:rPr>
    </w:lvl>
    <w:lvl w:ilvl="8">
      <w:start w:val="5"/>
      <w:numFmt w:val="decimal"/>
      <w:lvlText w:val="%1.%2."/>
      <w:lvlJc w:val="left"/>
      <w:rPr>
        <w:rFonts w:ascii="Sylfaen" w:hAnsi="Sylfaen" w:cs="Sylfaen"/>
        <w:b w:val="0"/>
        <w:bCs w:val="0"/>
        <w:i w:val="0"/>
        <w:iCs w:val="0"/>
        <w:smallCaps w:val="0"/>
        <w:strike w:val="0"/>
        <w:color w:val="000000"/>
        <w:spacing w:val="10"/>
        <w:w w:val="100"/>
        <w:position w:val="0"/>
        <w:sz w:val="18"/>
        <w:szCs w:val="18"/>
        <w:u w:val="none"/>
      </w:rPr>
    </w:lvl>
  </w:abstractNum>
  <w:abstractNum w:abstractNumId="1" w15:restartNumberingAfterBreak="0">
    <w:nsid w:val="00000003"/>
    <w:multiLevelType w:val="multilevel"/>
    <w:tmpl w:val="00000002"/>
    <w:lvl w:ilvl="0">
      <w:start w:val="9"/>
      <w:numFmt w:val="decimal"/>
      <w:lvlText w:val="2.%1."/>
      <w:lvlJc w:val="left"/>
      <w:rPr>
        <w:rFonts w:ascii="Sylfaen" w:hAnsi="Sylfaen" w:cs="Sylfaen"/>
        <w:b w:val="0"/>
        <w:bCs w:val="0"/>
        <w:i w:val="0"/>
        <w:iCs w:val="0"/>
        <w:smallCaps w:val="0"/>
        <w:strike w:val="0"/>
        <w:color w:val="000000"/>
        <w:spacing w:val="20"/>
        <w:w w:val="100"/>
        <w:position w:val="0"/>
        <w:sz w:val="18"/>
        <w:szCs w:val="18"/>
        <w:u w:val="none"/>
      </w:rPr>
    </w:lvl>
    <w:lvl w:ilvl="1">
      <w:start w:val="9"/>
      <w:numFmt w:val="decimal"/>
      <w:lvlText w:val="2.%1."/>
      <w:lvlJc w:val="left"/>
      <w:rPr>
        <w:rFonts w:ascii="Sylfaen" w:hAnsi="Sylfaen" w:cs="Sylfaen"/>
        <w:b w:val="0"/>
        <w:bCs w:val="0"/>
        <w:i w:val="0"/>
        <w:iCs w:val="0"/>
        <w:smallCaps w:val="0"/>
        <w:strike w:val="0"/>
        <w:color w:val="000000"/>
        <w:spacing w:val="20"/>
        <w:w w:val="100"/>
        <w:position w:val="0"/>
        <w:sz w:val="18"/>
        <w:szCs w:val="18"/>
        <w:u w:val="none"/>
      </w:rPr>
    </w:lvl>
    <w:lvl w:ilvl="2">
      <w:start w:val="9"/>
      <w:numFmt w:val="decimal"/>
      <w:lvlText w:val="2.%1."/>
      <w:lvlJc w:val="left"/>
      <w:rPr>
        <w:rFonts w:ascii="Sylfaen" w:hAnsi="Sylfaen" w:cs="Sylfaen"/>
        <w:b w:val="0"/>
        <w:bCs w:val="0"/>
        <w:i w:val="0"/>
        <w:iCs w:val="0"/>
        <w:smallCaps w:val="0"/>
        <w:strike w:val="0"/>
        <w:color w:val="000000"/>
        <w:spacing w:val="20"/>
        <w:w w:val="100"/>
        <w:position w:val="0"/>
        <w:sz w:val="18"/>
        <w:szCs w:val="18"/>
        <w:u w:val="none"/>
      </w:rPr>
    </w:lvl>
    <w:lvl w:ilvl="3">
      <w:start w:val="9"/>
      <w:numFmt w:val="decimal"/>
      <w:lvlText w:val="2.%1."/>
      <w:lvlJc w:val="left"/>
      <w:rPr>
        <w:rFonts w:ascii="Sylfaen" w:hAnsi="Sylfaen" w:cs="Sylfaen"/>
        <w:b w:val="0"/>
        <w:bCs w:val="0"/>
        <w:i w:val="0"/>
        <w:iCs w:val="0"/>
        <w:smallCaps w:val="0"/>
        <w:strike w:val="0"/>
        <w:color w:val="000000"/>
        <w:spacing w:val="20"/>
        <w:w w:val="100"/>
        <w:position w:val="0"/>
        <w:sz w:val="18"/>
        <w:szCs w:val="18"/>
        <w:u w:val="none"/>
      </w:rPr>
    </w:lvl>
    <w:lvl w:ilvl="4">
      <w:start w:val="9"/>
      <w:numFmt w:val="decimal"/>
      <w:lvlText w:val="2.%1."/>
      <w:lvlJc w:val="left"/>
      <w:rPr>
        <w:rFonts w:ascii="Sylfaen" w:hAnsi="Sylfaen" w:cs="Sylfaen"/>
        <w:b w:val="0"/>
        <w:bCs w:val="0"/>
        <w:i w:val="0"/>
        <w:iCs w:val="0"/>
        <w:smallCaps w:val="0"/>
        <w:strike w:val="0"/>
        <w:color w:val="000000"/>
        <w:spacing w:val="20"/>
        <w:w w:val="100"/>
        <w:position w:val="0"/>
        <w:sz w:val="18"/>
        <w:szCs w:val="18"/>
        <w:u w:val="none"/>
      </w:rPr>
    </w:lvl>
    <w:lvl w:ilvl="5">
      <w:start w:val="9"/>
      <w:numFmt w:val="decimal"/>
      <w:lvlText w:val="2.%1."/>
      <w:lvlJc w:val="left"/>
      <w:rPr>
        <w:rFonts w:ascii="Sylfaen" w:hAnsi="Sylfaen" w:cs="Sylfaen"/>
        <w:b w:val="0"/>
        <w:bCs w:val="0"/>
        <w:i w:val="0"/>
        <w:iCs w:val="0"/>
        <w:smallCaps w:val="0"/>
        <w:strike w:val="0"/>
        <w:color w:val="000000"/>
        <w:spacing w:val="20"/>
        <w:w w:val="100"/>
        <w:position w:val="0"/>
        <w:sz w:val="18"/>
        <w:szCs w:val="18"/>
        <w:u w:val="none"/>
      </w:rPr>
    </w:lvl>
    <w:lvl w:ilvl="6">
      <w:start w:val="9"/>
      <w:numFmt w:val="decimal"/>
      <w:lvlText w:val="2.%1."/>
      <w:lvlJc w:val="left"/>
      <w:rPr>
        <w:rFonts w:ascii="Sylfaen" w:hAnsi="Sylfaen" w:cs="Sylfaen"/>
        <w:b w:val="0"/>
        <w:bCs w:val="0"/>
        <w:i w:val="0"/>
        <w:iCs w:val="0"/>
        <w:smallCaps w:val="0"/>
        <w:strike w:val="0"/>
        <w:color w:val="000000"/>
        <w:spacing w:val="20"/>
        <w:w w:val="100"/>
        <w:position w:val="0"/>
        <w:sz w:val="18"/>
        <w:szCs w:val="18"/>
        <w:u w:val="none"/>
      </w:rPr>
    </w:lvl>
    <w:lvl w:ilvl="7">
      <w:start w:val="9"/>
      <w:numFmt w:val="decimal"/>
      <w:lvlText w:val="2.%1."/>
      <w:lvlJc w:val="left"/>
      <w:rPr>
        <w:rFonts w:ascii="Sylfaen" w:hAnsi="Sylfaen" w:cs="Sylfaen"/>
        <w:b w:val="0"/>
        <w:bCs w:val="0"/>
        <w:i w:val="0"/>
        <w:iCs w:val="0"/>
        <w:smallCaps w:val="0"/>
        <w:strike w:val="0"/>
        <w:color w:val="000000"/>
        <w:spacing w:val="20"/>
        <w:w w:val="100"/>
        <w:position w:val="0"/>
        <w:sz w:val="18"/>
        <w:szCs w:val="18"/>
        <w:u w:val="none"/>
      </w:rPr>
    </w:lvl>
    <w:lvl w:ilvl="8">
      <w:start w:val="9"/>
      <w:numFmt w:val="decimal"/>
      <w:lvlText w:val="2.%1."/>
      <w:lvlJc w:val="left"/>
      <w:rPr>
        <w:rFonts w:ascii="Sylfaen" w:hAnsi="Sylfaen" w:cs="Sylfaen"/>
        <w:b w:val="0"/>
        <w:bCs w:val="0"/>
        <w:i w:val="0"/>
        <w:iCs w:val="0"/>
        <w:smallCaps w:val="0"/>
        <w:strike w:val="0"/>
        <w:color w:val="000000"/>
        <w:spacing w:val="20"/>
        <w:w w:val="100"/>
        <w:position w:val="0"/>
        <w:sz w:val="18"/>
        <w:szCs w:val="18"/>
        <w:u w:val="none"/>
      </w:rPr>
    </w:lvl>
  </w:abstractNum>
  <w:abstractNum w:abstractNumId="2" w15:restartNumberingAfterBreak="0">
    <w:nsid w:val="00000005"/>
    <w:multiLevelType w:val="multilevel"/>
    <w:tmpl w:val="00000004"/>
    <w:lvl w:ilvl="0">
      <w:start w:val="1"/>
      <w:numFmt w:val="decimal"/>
      <w:lvlText w:val="4.%1."/>
      <w:lvlJc w:val="left"/>
      <w:rPr>
        <w:rFonts w:ascii="Sylfaen" w:hAnsi="Sylfaen" w:cs="Sylfaen"/>
        <w:b w:val="0"/>
        <w:bCs w:val="0"/>
        <w:i w:val="0"/>
        <w:iCs w:val="0"/>
        <w:smallCaps w:val="0"/>
        <w:strike w:val="0"/>
        <w:color w:val="000000"/>
        <w:spacing w:val="10"/>
        <w:w w:val="100"/>
        <w:position w:val="0"/>
        <w:sz w:val="18"/>
        <w:szCs w:val="18"/>
        <w:u w:val="none"/>
      </w:rPr>
    </w:lvl>
    <w:lvl w:ilvl="1">
      <w:start w:val="5"/>
      <w:numFmt w:val="decimal"/>
      <w:lvlText w:val="%2."/>
      <w:lvlJc w:val="left"/>
      <w:rPr>
        <w:rFonts w:ascii="Sylfaen" w:hAnsi="Sylfaen" w:cs="Sylfaen"/>
        <w:b w:val="0"/>
        <w:bCs w:val="0"/>
        <w:i w:val="0"/>
        <w:iCs w:val="0"/>
        <w:smallCaps w:val="0"/>
        <w:strike w:val="0"/>
        <w:color w:val="000000"/>
        <w:spacing w:val="20"/>
        <w:w w:val="100"/>
        <w:position w:val="0"/>
        <w:sz w:val="16"/>
        <w:szCs w:val="16"/>
        <w:u w:val="none"/>
      </w:rPr>
    </w:lvl>
    <w:lvl w:ilvl="2">
      <w:start w:val="1"/>
      <w:numFmt w:val="decimal"/>
      <w:lvlText w:val="%2.%3."/>
      <w:lvlJc w:val="left"/>
      <w:rPr>
        <w:rFonts w:ascii="Sylfaen" w:hAnsi="Sylfaen" w:cs="Sylfaen"/>
        <w:b w:val="0"/>
        <w:bCs w:val="0"/>
        <w:i w:val="0"/>
        <w:iCs w:val="0"/>
        <w:smallCaps w:val="0"/>
        <w:strike w:val="0"/>
        <w:color w:val="000000"/>
        <w:spacing w:val="10"/>
        <w:w w:val="100"/>
        <w:position w:val="0"/>
        <w:sz w:val="18"/>
        <w:szCs w:val="18"/>
        <w:u w:val="none"/>
      </w:rPr>
    </w:lvl>
    <w:lvl w:ilvl="3">
      <w:start w:val="1"/>
      <w:numFmt w:val="decimal"/>
      <w:lvlText w:val="%2.%3."/>
      <w:lvlJc w:val="left"/>
      <w:rPr>
        <w:rFonts w:ascii="Sylfaen" w:hAnsi="Sylfaen" w:cs="Sylfaen"/>
        <w:b w:val="0"/>
        <w:bCs w:val="0"/>
        <w:i w:val="0"/>
        <w:iCs w:val="0"/>
        <w:smallCaps w:val="0"/>
        <w:strike w:val="0"/>
        <w:color w:val="000000"/>
        <w:spacing w:val="10"/>
        <w:w w:val="100"/>
        <w:position w:val="0"/>
        <w:sz w:val="18"/>
        <w:szCs w:val="18"/>
        <w:u w:val="none"/>
      </w:rPr>
    </w:lvl>
    <w:lvl w:ilvl="4">
      <w:start w:val="1"/>
      <w:numFmt w:val="decimal"/>
      <w:lvlText w:val="%2.%3."/>
      <w:lvlJc w:val="left"/>
      <w:rPr>
        <w:rFonts w:ascii="Sylfaen" w:hAnsi="Sylfaen" w:cs="Sylfaen"/>
        <w:b w:val="0"/>
        <w:bCs w:val="0"/>
        <w:i w:val="0"/>
        <w:iCs w:val="0"/>
        <w:smallCaps w:val="0"/>
        <w:strike w:val="0"/>
        <w:color w:val="000000"/>
        <w:spacing w:val="10"/>
        <w:w w:val="100"/>
        <w:position w:val="0"/>
        <w:sz w:val="18"/>
        <w:szCs w:val="18"/>
        <w:u w:val="none"/>
      </w:rPr>
    </w:lvl>
    <w:lvl w:ilvl="5">
      <w:start w:val="1"/>
      <w:numFmt w:val="decimal"/>
      <w:lvlText w:val="%2.%3."/>
      <w:lvlJc w:val="left"/>
      <w:rPr>
        <w:rFonts w:ascii="Sylfaen" w:hAnsi="Sylfaen" w:cs="Sylfaen"/>
        <w:b w:val="0"/>
        <w:bCs w:val="0"/>
        <w:i w:val="0"/>
        <w:iCs w:val="0"/>
        <w:smallCaps w:val="0"/>
        <w:strike w:val="0"/>
        <w:color w:val="000000"/>
        <w:spacing w:val="10"/>
        <w:w w:val="100"/>
        <w:position w:val="0"/>
        <w:sz w:val="18"/>
        <w:szCs w:val="18"/>
        <w:u w:val="none"/>
      </w:rPr>
    </w:lvl>
    <w:lvl w:ilvl="6">
      <w:start w:val="1"/>
      <w:numFmt w:val="decimal"/>
      <w:lvlText w:val="%2.%3."/>
      <w:lvlJc w:val="left"/>
      <w:rPr>
        <w:rFonts w:ascii="Sylfaen" w:hAnsi="Sylfaen" w:cs="Sylfaen"/>
        <w:b w:val="0"/>
        <w:bCs w:val="0"/>
        <w:i w:val="0"/>
        <w:iCs w:val="0"/>
        <w:smallCaps w:val="0"/>
        <w:strike w:val="0"/>
        <w:color w:val="000000"/>
        <w:spacing w:val="10"/>
        <w:w w:val="100"/>
        <w:position w:val="0"/>
        <w:sz w:val="18"/>
        <w:szCs w:val="18"/>
        <w:u w:val="none"/>
      </w:rPr>
    </w:lvl>
    <w:lvl w:ilvl="7">
      <w:start w:val="1"/>
      <w:numFmt w:val="decimal"/>
      <w:lvlText w:val="%2.%3."/>
      <w:lvlJc w:val="left"/>
      <w:rPr>
        <w:rFonts w:ascii="Sylfaen" w:hAnsi="Sylfaen" w:cs="Sylfaen"/>
        <w:b w:val="0"/>
        <w:bCs w:val="0"/>
        <w:i w:val="0"/>
        <w:iCs w:val="0"/>
        <w:smallCaps w:val="0"/>
        <w:strike w:val="0"/>
        <w:color w:val="000000"/>
        <w:spacing w:val="10"/>
        <w:w w:val="100"/>
        <w:position w:val="0"/>
        <w:sz w:val="18"/>
        <w:szCs w:val="18"/>
        <w:u w:val="none"/>
      </w:rPr>
    </w:lvl>
    <w:lvl w:ilvl="8">
      <w:start w:val="1"/>
      <w:numFmt w:val="decimal"/>
      <w:lvlText w:val="%2.%3."/>
      <w:lvlJc w:val="left"/>
      <w:rPr>
        <w:rFonts w:ascii="Sylfaen" w:hAnsi="Sylfaen" w:cs="Sylfaen"/>
        <w:b w:val="0"/>
        <w:bCs w:val="0"/>
        <w:i w:val="0"/>
        <w:iCs w:val="0"/>
        <w:smallCaps w:val="0"/>
        <w:strike w:val="0"/>
        <w:color w:val="000000"/>
        <w:spacing w:val="10"/>
        <w:w w:val="100"/>
        <w:position w:val="0"/>
        <w:sz w:val="18"/>
        <w:szCs w:val="18"/>
        <w:u w:val="none"/>
      </w:rPr>
    </w:lvl>
  </w:abstractNum>
  <w:abstractNum w:abstractNumId="3" w15:restartNumberingAfterBreak="0">
    <w:nsid w:val="00000007"/>
    <w:multiLevelType w:val="multilevel"/>
    <w:tmpl w:val="00000006"/>
    <w:lvl w:ilvl="0">
      <w:start w:val="1"/>
      <w:numFmt w:val="decimal"/>
      <w:lvlText w:val="4.%1."/>
      <w:lvlJc w:val="left"/>
      <w:rPr>
        <w:rFonts w:ascii="Sylfaen" w:hAnsi="Sylfaen" w:cs="Sylfaen"/>
        <w:b w:val="0"/>
        <w:bCs w:val="0"/>
        <w:i w:val="0"/>
        <w:iCs w:val="0"/>
        <w:smallCaps w:val="0"/>
        <w:strike w:val="0"/>
        <w:color w:val="000000"/>
        <w:spacing w:val="10"/>
        <w:w w:val="100"/>
        <w:position w:val="0"/>
        <w:sz w:val="18"/>
        <w:szCs w:val="18"/>
        <w:u w:val="none"/>
      </w:rPr>
    </w:lvl>
    <w:lvl w:ilvl="1">
      <w:start w:val="1"/>
      <w:numFmt w:val="decimal"/>
      <w:lvlText w:val="4.%1."/>
      <w:lvlJc w:val="left"/>
      <w:rPr>
        <w:rFonts w:ascii="Sylfaen" w:hAnsi="Sylfaen" w:cs="Sylfaen"/>
        <w:b w:val="0"/>
        <w:bCs w:val="0"/>
        <w:i w:val="0"/>
        <w:iCs w:val="0"/>
        <w:smallCaps w:val="0"/>
        <w:strike w:val="0"/>
        <w:color w:val="000000"/>
        <w:spacing w:val="10"/>
        <w:w w:val="100"/>
        <w:position w:val="0"/>
        <w:sz w:val="18"/>
        <w:szCs w:val="18"/>
        <w:u w:val="none"/>
      </w:rPr>
    </w:lvl>
    <w:lvl w:ilvl="2">
      <w:start w:val="1"/>
      <w:numFmt w:val="decimal"/>
      <w:lvlText w:val="4.%1."/>
      <w:lvlJc w:val="left"/>
      <w:rPr>
        <w:rFonts w:ascii="Sylfaen" w:hAnsi="Sylfaen" w:cs="Sylfaen"/>
        <w:b w:val="0"/>
        <w:bCs w:val="0"/>
        <w:i w:val="0"/>
        <w:iCs w:val="0"/>
        <w:smallCaps w:val="0"/>
        <w:strike w:val="0"/>
        <w:color w:val="000000"/>
        <w:spacing w:val="10"/>
        <w:w w:val="100"/>
        <w:position w:val="0"/>
        <w:sz w:val="18"/>
        <w:szCs w:val="18"/>
        <w:u w:val="none"/>
      </w:rPr>
    </w:lvl>
    <w:lvl w:ilvl="3">
      <w:start w:val="1"/>
      <w:numFmt w:val="decimal"/>
      <w:lvlText w:val="4.%1."/>
      <w:lvlJc w:val="left"/>
      <w:rPr>
        <w:rFonts w:ascii="Sylfaen" w:hAnsi="Sylfaen" w:cs="Sylfaen"/>
        <w:b w:val="0"/>
        <w:bCs w:val="0"/>
        <w:i w:val="0"/>
        <w:iCs w:val="0"/>
        <w:smallCaps w:val="0"/>
        <w:strike w:val="0"/>
        <w:color w:val="000000"/>
        <w:spacing w:val="10"/>
        <w:w w:val="100"/>
        <w:position w:val="0"/>
        <w:sz w:val="18"/>
        <w:szCs w:val="18"/>
        <w:u w:val="none"/>
      </w:rPr>
    </w:lvl>
    <w:lvl w:ilvl="4">
      <w:start w:val="1"/>
      <w:numFmt w:val="decimal"/>
      <w:lvlText w:val="4.%1."/>
      <w:lvlJc w:val="left"/>
      <w:rPr>
        <w:rFonts w:ascii="Sylfaen" w:hAnsi="Sylfaen" w:cs="Sylfaen"/>
        <w:b w:val="0"/>
        <w:bCs w:val="0"/>
        <w:i w:val="0"/>
        <w:iCs w:val="0"/>
        <w:smallCaps w:val="0"/>
        <w:strike w:val="0"/>
        <w:color w:val="000000"/>
        <w:spacing w:val="10"/>
        <w:w w:val="100"/>
        <w:position w:val="0"/>
        <w:sz w:val="18"/>
        <w:szCs w:val="18"/>
        <w:u w:val="none"/>
      </w:rPr>
    </w:lvl>
    <w:lvl w:ilvl="5">
      <w:start w:val="1"/>
      <w:numFmt w:val="decimal"/>
      <w:lvlText w:val="4.%1."/>
      <w:lvlJc w:val="left"/>
      <w:rPr>
        <w:rFonts w:ascii="Sylfaen" w:hAnsi="Sylfaen" w:cs="Sylfaen"/>
        <w:b w:val="0"/>
        <w:bCs w:val="0"/>
        <w:i w:val="0"/>
        <w:iCs w:val="0"/>
        <w:smallCaps w:val="0"/>
        <w:strike w:val="0"/>
        <w:color w:val="000000"/>
        <w:spacing w:val="10"/>
        <w:w w:val="100"/>
        <w:position w:val="0"/>
        <w:sz w:val="18"/>
        <w:szCs w:val="18"/>
        <w:u w:val="none"/>
      </w:rPr>
    </w:lvl>
    <w:lvl w:ilvl="6">
      <w:start w:val="1"/>
      <w:numFmt w:val="decimal"/>
      <w:lvlText w:val="4.%1."/>
      <w:lvlJc w:val="left"/>
      <w:rPr>
        <w:rFonts w:ascii="Sylfaen" w:hAnsi="Sylfaen" w:cs="Sylfaen"/>
        <w:b w:val="0"/>
        <w:bCs w:val="0"/>
        <w:i w:val="0"/>
        <w:iCs w:val="0"/>
        <w:smallCaps w:val="0"/>
        <w:strike w:val="0"/>
        <w:color w:val="000000"/>
        <w:spacing w:val="10"/>
        <w:w w:val="100"/>
        <w:position w:val="0"/>
        <w:sz w:val="18"/>
        <w:szCs w:val="18"/>
        <w:u w:val="none"/>
      </w:rPr>
    </w:lvl>
    <w:lvl w:ilvl="7">
      <w:start w:val="1"/>
      <w:numFmt w:val="decimal"/>
      <w:lvlText w:val="4.%1."/>
      <w:lvlJc w:val="left"/>
      <w:rPr>
        <w:rFonts w:ascii="Sylfaen" w:hAnsi="Sylfaen" w:cs="Sylfaen"/>
        <w:b w:val="0"/>
        <w:bCs w:val="0"/>
        <w:i w:val="0"/>
        <w:iCs w:val="0"/>
        <w:smallCaps w:val="0"/>
        <w:strike w:val="0"/>
        <w:color w:val="000000"/>
        <w:spacing w:val="10"/>
        <w:w w:val="100"/>
        <w:position w:val="0"/>
        <w:sz w:val="18"/>
        <w:szCs w:val="18"/>
        <w:u w:val="none"/>
      </w:rPr>
    </w:lvl>
    <w:lvl w:ilvl="8">
      <w:start w:val="1"/>
      <w:numFmt w:val="decimal"/>
      <w:lvlText w:val="4.%1."/>
      <w:lvlJc w:val="left"/>
      <w:rPr>
        <w:rFonts w:ascii="Sylfaen" w:hAnsi="Sylfaen" w:cs="Sylfaen"/>
        <w:b w:val="0"/>
        <w:bCs w:val="0"/>
        <w:i w:val="0"/>
        <w:iCs w:val="0"/>
        <w:smallCaps w:val="0"/>
        <w:strike w:val="0"/>
        <w:color w:val="000000"/>
        <w:spacing w:val="10"/>
        <w:w w:val="100"/>
        <w:position w:val="0"/>
        <w:sz w:val="18"/>
        <w:szCs w:val="18"/>
        <w:u w:val="none"/>
      </w:rPr>
    </w:lvl>
  </w:abstractNum>
  <w:abstractNum w:abstractNumId="4" w15:restartNumberingAfterBreak="0">
    <w:nsid w:val="00000009"/>
    <w:multiLevelType w:val="multilevel"/>
    <w:tmpl w:val="00000008"/>
    <w:lvl w:ilvl="0">
      <w:start w:val="1"/>
      <w:numFmt w:val="decimal"/>
      <w:lvlText w:val="5.%1."/>
      <w:lvlJc w:val="left"/>
      <w:rPr>
        <w:rFonts w:ascii="Sylfaen" w:hAnsi="Sylfaen" w:cs="Sylfaen"/>
        <w:b w:val="0"/>
        <w:bCs w:val="0"/>
        <w:i w:val="0"/>
        <w:iCs w:val="0"/>
        <w:smallCaps w:val="0"/>
        <w:strike w:val="0"/>
        <w:color w:val="000000"/>
        <w:spacing w:val="10"/>
        <w:w w:val="100"/>
        <w:position w:val="0"/>
        <w:sz w:val="18"/>
        <w:szCs w:val="18"/>
        <w:u w:val="none"/>
      </w:rPr>
    </w:lvl>
    <w:lvl w:ilvl="1">
      <w:start w:val="1"/>
      <w:numFmt w:val="decimal"/>
      <w:lvlText w:val="5.%1."/>
      <w:lvlJc w:val="left"/>
      <w:rPr>
        <w:rFonts w:ascii="Sylfaen" w:hAnsi="Sylfaen" w:cs="Sylfaen"/>
        <w:b w:val="0"/>
        <w:bCs w:val="0"/>
        <w:i w:val="0"/>
        <w:iCs w:val="0"/>
        <w:smallCaps w:val="0"/>
        <w:strike w:val="0"/>
        <w:color w:val="000000"/>
        <w:spacing w:val="10"/>
        <w:w w:val="100"/>
        <w:position w:val="0"/>
        <w:sz w:val="18"/>
        <w:szCs w:val="18"/>
        <w:u w:val="none"/>
      </w:rPr>
    </w:lvl>
    <w:lvl w:ilvl="2">
      <w:start w:val="1"/>
      <w:numFmt w:val="decimal"/>
      <w:lvlText w:val="5.%1."/>
      <w:lvlJc w:val="left"/>
      <w:rPr>
        <w:rFonts w:ascii="Sylfaen" w:hAnsi="Sylfaen" w:cs="Sylfaen"/>
        <w:b w:val="0"/>
        <w:bCs w:val="0"/>
        <w:i w:val="0"/>
        <w:iCs w:val="0"/>
        <w:smallCaps w:val="0"/>
        <w:strike w:val="0"/>
        <w:color w:val="000000"/>
        <w:spacing w:val="10"/>
        <w:w w:val="100"/>
        <w:position w:val="0"/>
        <w:sz w:val="18"/>
        <w:szCs w:val="18"/>
        <w:u w:val="none"/>
      </w:rPr>
    </w:lvl>
    <w:lvl w:ilvl="3">
      <w:start w:val="1"/>
      <w:numFmt w:val="decimal"/>
      <w:lvlText w:val="5.%1."/>
      <w:lvlJc w:val="left"/>
      <w:rPr>
        <w:rFonts w:ascii="Sylfaen" w:hAnsi="Sylfaen" w:cs="Sylfaen"/>
        <w:b w:val="0"/>
        <w:bCs w:val="0"/>
        <w:i w:val="0"/>
        <w:iCs w:val="0"/>
        <w:smallCaps w:val="0"/>
        <w:strike w:val="0"/>
        <w:color w:val="000000"/>
        <w:spacing w:val="10"/>
        <w:w w:val="100"/>
        <w:position w:val="0"/>
        <w:sz w:val="18"/>
        <w:szCs w:val="18"/>
        <w:u w:val="none"/>
      </w:rPr>
    </w:lvl>
    <w:lvl w:ilvl="4">
      <w:start w:val="1"/>
      <w:numFmt w:val="decimal"/>
      <w:lvlText w:val="5.%1."/>
      <w:lvlJc w:val="left"/>
      <w:rPr>
        <w:rFonts w:ascii="Sylfaen" w:hAnsi="Sylfaen" w:cs="Sylfaen"/>
        <w:b w:val="0"/>
        <w:bCs w:val="0"/>
        <w:i w:val="0"/>
        <w:iCs w:val="0"/>
        <w:smallCaps w:val="0"/>
        <w:strike w:val="0"/>
        <w:color w:val="000000"/>
        <w:spacing w:val="10"/>
        <w:w w:val="100"/>
        <w:position w:val="0"/>
        <w:sz w:val="18"/>
        <w:szCs w:val="18"/>
        <w:u w:val="none"/>
      </w:rPr>
    </w:lvl>
    <w:lvl w:ilvl="5">
      <w:start w:val="1"/>
      <w:numFmt w:val="decimal"/>
      <w:lvlText w:val="5.%1."/>
      <w:lvlJc w:val="left"/>
      <w:rPr>
        <w:rFonts w:ascii="Sylfaen" w:hAnsi="Sylfaen" w:cs="Sylfaen"/>
        <w:b w:val="0"/>
        <w:bCs w:val="0"/>
        <w:i w:val="0"/>
        <w:iCs w:val="0"/>
        <w:smallCaps w:val="0"/>
        <w:strike w:val="0"/>
        <w:color w:val="000000"/>
        <w:spacing w:val="10"/>
        <w:w w:val="100"/>
        <w:position w:val="0"/>
        <w:sz w:val="18"/>
        <w:szCs w:val="18"/>
        <w:u w:val="none"/>
      </w:rPr>
    </w:lvl>
    <w:lvl w:ilvl="6">
      <w:start w:val="1"/>
      <w:numFmt w:val="decimal"/>
      <w:lvlText w:val="5.%1."/>
      <w:lvlJc w:val="left"/>
      <w:rPr>
        <w:rFonts w:ascii="Sylfaen" w:hAnsi="Sylfaen" w:cs="Sylfaen"/>
        <w:b w:val="0"/>
        <w:bCs w:val="0"/>
        <w:i w:val="0"/>
        <w:iCs w:val="0"/>
        <w:smallCaps w:val="0"/>
        <w:strike w:val="0"/>
        <w:color w:val="000000"/>
        <w:spacing w:val="10"/>
        <w:w w:val="100"/>
        <w:position w:val="0"/>
        <w:sz w:val="18"/>
        <w:szCs w:val="18"/>
        <w:u w:val="none"/>
      </w:rPr>
    </w:lvl>
    <w:lvl w:ilvl="7">
      <w:start w:val="1"/>
      <w:numFmt w:val="decimal"/>
      <w:lvlText w:val="5.%1."/>
      <w:lvlJc w:val="left"/>
      <w:rPr>
        <w:rFonts w:ascii="Sylfaen" w:hAnsi="Sylfaen" w:cs="Sylfaen"/>
        <w:b w:val="0"/>
        <w:bCs w:val="0"/>
        <w:i w:val="0"/>
        <w:iCs w:val="0"/>
        <w:smallCaps w:val="0"/>
        <w:strike w:val="0"/>
        <w:color w:val="000000"/>
        <w:spacing w:val="10"/>
        <w:w w:val="100"/>
        <w:position w:val="0"/>
        <w:sz w:val="18"/>
        <w:szCs w:val="18"/>
        <w:u w:val="none"/>
      </w:rPr>
    </w:lvl>
    <w:lvl w:ilvl="8">
      <w:start w:val="1"/>
      <w:numFmt w:val="decimal"/>
      <w:lvlText w:val="5.%1."/>
      <w:lvlJc w:val="left"/>
      <w:rPr>
        <w:rFonts w:ascii="Sylfaen" w:hAnsi="Sylfaen" w:cs="Sylfaen"/>
        <w:b w:val="0"/>
        <w:bCs w:val="0"/>
        <w:i w:val="0"/>
        <w:iCs w:val="0"/>
        <w:smallCaps w:val="0"/>
        <w:strike w:val="0"/>
        <w:color w:val="000000"/>
        <w:spacing w:val="10"/>
        <w:w w:val="100"/>
        <w:position w:val="0"/>
        <w:sz w:val="18"/>
        <w:szCs w:val="18"/>
        <w:u w:val="none"/>
      </w:rPr>
    </w:lvl>
  </w:abstractNum>
  <w:abstractNum w:abstractNumId="5" w15:restartNumberingAfterBreak="0">
    <w:nsid w:val="0000000B"/>
    <w:multiLevelType w:val="multilevel"/>
    <w:tmpl w:val="0000000A"/>
    <w:lvl w:ilvl="0">
      <w:start w:val="2"/>
      <w:numFmt w:val="decimal"/>
      <w:lvlText w:val="6.%1."/>
      <w:lvlJc w:val="left"/>
      <w:rPr>
        <w:rFonts w:ascii="Sylfaen" w:hAnsi="Sylfaen" w:cs="Sylfaen"/>
        <w:b w:val="0"/>
        <w:bCs w:val="0"/>
        <w:i w:val="0"/>
        <w:iCs w:val="0"/>
        <w:smallCaps w:val="0"/>
        <w:strike w:val="0"/>
        <w:color w:val="000000"/>
        <w:spacing w:val="10"/>
        <w:w w:val="100"/>
        <w:position w:val="0"/>
        <w:sz w:val="18"/>
        <w:szCs w:val="18"/>
        <w:u w:val="none"/>
      </w:rPr>
    </w:lvl>
    <w:lvl w:ilvl="1">
      <w:start w:val="2"/>
      <w:numFmt w:val="decimal"/>
      <w:lvlText w:val="6.%1."/>
      <w:lvlJc w:val="left"/>
      <w:rPr>
        <w:rFonts w:ascii="Sylfaen" w:hAnsi="Sylfaen" w:cs="Sylfaen"/>
        <w:b w:val="0"/>
        <w:bCs w:val="0"/>
        <w:i w:val="0"/>
        <w:iCs w:val="0"/>
        <w:smallCaps w:val="0"/>
        <w:strike w:val="0"/>
        <w:color w:val="000000"/>
        <w:spacing w:val="10"/>
        <w:w w:val="100"/>
        <w:position w:val="0"/>
        <w:sz w:val="18"/>
        <w:szCs w:val="18"/>
        <w:u w:val="none"/>
      </w:rPr>
    </w:lvl>
    <w:lvl w:ilvl="2">
      <w:start w:val="2"/>
      <w:numFmt w:val="decimal"/>
      <w:lvlText w:val="6.%1."/>
      <w:lvlJc w:val="left"/>
      <w:rPr>
        <w:rFonts w:ascii="Sylfaen" w:hAnsi="Sylfaen" w:cs="Sylfaen"/>
        <w:b w:val="0"/>
        <w:bCs w:val="0"/>
        <w:i w:val="0"/>
        <w:iCs w:val="0"/>
        <w:smallCaps w:val="0"/>
        <w:strike w:val="0"/>
        <w:color w:val="000000"/>
        <w:spacing w:val="10"/>
        <w:w w:val="100"/>
        <w:position w:val="0"/>
        <w:sz w:val="18"/>
        <w:szCs w:val="18"/>
        <w:u w:val="none"/>
      </w:rPr>
    </w:lvl>
    <w:lvl w:ilvl="3">
      <w:start w:val="2"/>
      <w:numFmt w:val="decimal"/>
      <w:lvlText w:val="6.%1."/>
      <w:lvlJc w:val="left"/>
      <w:rPr>
        <w:rFonts w:ascii="Sylfaen" w:hAnsi="Sylfaen" w:cs="Sylfaen"/>
        <w:b w:val="0"/>
        <w:bCs w:val="0"/>
        <w:i w:val="0"/>
        <w:iCs w:val="0"/>
        <w:smallCaps w:val="0"/>
        <w:strike w:val="0"/>
        <w:color w:val="000000"/>
        <w:spacing w:val="10"/>
        <w:w w:val="100"/>
        <w:position w:val="0"/>
        <w:sz w:val="18"/>
        <w:szCs w:val="18"/>
        <w:u w:val="none"/>
      </w:rPr>
    </w:lvl>
    <w:lvl w:ilvl="4">
      <w:start w:val="2"/>
      <w:numFmt w:val="decimal"/>
      <w:lvlText w:val="6.%1."/>
      <w:lvlJc w:val="left"/>
      <w:rPr>
        <w:rFonts w:ascii="Sylfaen" w:hAnsi="Sylfaen" w:cs="Sylfaen"/>
        <w:b w:val="0"/>
        <w:bCs w:val="0"/>
        <w:i w:val="0"/>
        <w:iCs w:val="0"/>
        <w:smallCaps w:val="0"/>
        <w:strike w:val="0"/>
        <w:color w:val="000000"/>
        <w:spacing w:val="10"/>
        <w:w w:val="100"/>
        <w:position w:val="0"/>
        <w:sz w:val="18"/>
        <w:szCs w:val="18"/>
        <w:u w:val="none"/>
      </w:rPr>
    </w:lvl>
    <w:lvl w:ilvl="5">
      <w:start w:val="2"/>
      <w:numFmt w:val="decimal"/>
      <w:lvlText w:val="6.%1."/>
      <w:lvlJc w:val="left"/>
      <w:rPr>
        <w:rFonts w:ascii="Sylfaen" w:hAnsi="Sylfaen" w:cs="Sylfaen"/>
        <w:b w:val="0"/>
        <w:bCs w:val="0"/>
        <w:i w:val="0"/>
        <w:iCs w:val="0"/>
        <w:smallCaps w:val="0"/>
        <w:strike w:val="0"/>
        <w:color w:val="000000"/>
        <w:spacing w:val="10"/>
        <w:w w:val="100"/>
        <w:position w:val="0"/>
        <w:sz w:val="18"/>
        <w:szCs w:val="18"/>
        <w:u w:val="none"/>
      </w:rPr>
    </w:lvl>
    <w:lvl w:ilvl="6">
      <w:start w:val="2"/>
      <w:numFmt w:val="decimal"/>
      <w:lvlText w:val="6.%1."/>
      <w:lvlJc w:val="left"/>
      <w:rPr>
        <w:rFonts w:ascii="Sylfaen" w:hAnsi="Sylfaen" w:cs="Sylfaen"/>
        <w:b w:val="0"/>
        <w:bCs w:val="0"/>
        <w:i w:val="0"/>
        <w:iCs w:val="0"/>
        <w:smallCaps w:val="0"/>
        <w:strike w:val="0"/>
        <w:color w:val="000000"/>
        <w:spacing w:val="10"/>
        <w:w w:val="100"/>
        <w:position w:val="0"/>
        <w:sz w:val="18"/>
        <w:szCs w:val="18"/>
        <w:u w:val="none"/>
      </w:rPr>
    </w:lvl>
    <w:lvl w:ilvl="7">
      <w:start w:val="2"/>
      <w:numFmt w:val="decimal"/>
      <w:lvlText w:val="6.%1."/>
      <w:lvlJc w:val="left"/>
      <w:rPr>
        <w:rFonts w:ascii="Sylfaen" w:hAnsi="Sylfaen" w:cs="Sylfaen"/>
        <w:b w:val="0"/>
        <w:bCs w:val="0"/>
        <w:i w:val="0"/>
        <w:iCs w:val="0"/>
        <w:smallCaps w:val="0"/>
        <w:strike w:val="0"/>
        <w:color w:val="000000"/>
        <w:spacing w:val="10"/>
        <w:w w:val="100"/>
        <w:position w:val="0"/>
        <w:sz w:val="18"/>
        <w:szCs w:val="18"/>
        <w:u w:val="none"/>
      </w:rPr>
    </w:lvl>
    <w:lvl w:ilvl="8">
      <w:start w:val="2"/>
      <w:numFmt w:val="decimal"/>
      <w:lvlText w:val="6.%1."/>
      <w:lvlJc w:val="left"/>
      <w:rPr>
        <w:rFonts w:ascii="Sylfaen" w:hAnsi="Sylfaen" w:cs="Sylfaen"/>
        <w:b w:val="0"/>
        <w:bCs w:val="0"/>
        <w:i w:val="0"/>
        <w:iCs w:val="0"/>
        <w:smallCaps w:val="0"/>
        <w:strike w:val="0"/>
        <w:color w:val="000000"/>
        <w:spacing w:val="10"/>
        <w:w w:val="100"/>
        <w:position w:val="0"/>
        <w:sz w:val="18"/>
        <w:szCs w:val="18"/>
        <w:u w:val="none"/>
      </w:rPr>
    </w:lvl>
  </w:abstractNum>
  <w:abstractNum w:abstractNumId="6" w15:restartNumberingAfterBreak="0">
    <w:nsid w:val="0000000D"/>
    <w:multiLevelType w:val="multilevel"/>
    <w:tmpl w:val="0000000C"/>
    <w:lvl w:ilvl="0">
      <w:start w:val="7"/>
      <w:numFmt w:val="decimal"/>
      <w:lvlText w:val="6.%1."/>
      <w:lvlJc w:val="left"/>
      <w:rPr>
        <w:rFonts w:ascii="Sylfaen" w:hAnsi="Sylfaen" w:cs="Sylfaen"/>
        <w:b w:val="0"/>
        <w:bCs w:val="0"/>
        <w:i w:val="0"/>
        <w:iCs w:val="0"/>
        <w:smallCaps w:val="0"/>
        <w:strike w:val="0"/>
        <w:color w:val="000000"/>
        <w:spacing w:val="10"/>
        <w:w w:val="100"/>
        <w:position w:val="0"/>
        <w:sz w:val="18"/>
        <w:szCs w:val="18"/>
        <w:u w:val="none"/>
      </w:rPr>
    </w:lvl>
    <w:lvl w:ilvl="1">
      <w:start w:val="7"/>
      <w:numFmt w:val="decimal"/>
      <w:lvlText w:val="6.%1."/>
      <w:lvlJc w:val="left"/>
      <w:rPr>
        <w:rFonts w:ascii="Sylfaen" w:hAnsi="Sylfaen" w:cs="Sylfaen"/>
        <w:b w:val="0"/>
        <w:bCs w:val="0"/>
        <w:i w:val="0"/>
        <w:iCs w:val="0"/>
        <w:smallCaps w:val="0"/>
        <w:strike w:val="0"/>
        <w:color w:val="000000"/>
        <w:spacing w:val="10"/>
        <w:w w:val="100"/>
        <w:position w:val="0"/>
        <w:sz w:val="18"/>
        <w:szCs w:val="18"/>
        <w:u w:val="none"/>
      </w:rPr>
    </w:lvl>
    <w:lvl w:ilvl="2">
      <w:start w:val="7"/>
      <w:numFmt w:val="decimal"/>
      <w:lvlText w:val="6.%1."/>
      <w:lvlJc w:val="left"/>
      <w:rPr>
        <w:rFonts w:ascii="Sylfaen" w:hAnsi="Sylfaen" w:cs="Sylfaen"/>
        <w:b w:val="0"/>
        <w:bCs w:val="0"/>
        <w:i w:val="0"/>
        <w:iCs w:val="0"/>
        <w:smallCaps w:val="0"/>
        <w:strike w:val="0"/>
        <w:color w:val="000000"/>
        <w:spacing w:val="10"/>
        <w:w w:val="100"/>
        <w:position w:val="0"/>
        <w:sz w:val="18"/>
        <w:szCs w:val="18"/>
        <w:u w:val="none"/>
      </w:rPr>
    </w:lvl>
    <w:lvl w:ilvl="3">
      <w:start w:val="7"/>
      <w:numFmt w:val="decimal"/>
      <w:lvlText w:val="6.%1."/>
      <w:lvlJc w:val="left"/>
      <w:rPr>
        <w:rFonts w:ascii="Sylfaen" w:hAnsi="Sylfaen" w:cs="Sylfaen"/>
        <w:b w:val="0"/>
        <w:bCs w:val="0"/>
        <w:i w:val="0"/>
        <w:iCs w:val="0"/>
        <w:smallCaps w:val="0"/>
        <w:strike w:val="0"/>
        <w:color w:val="000000"/>
        <w:spacing w:val="10"/>
        <w:w w:val="100"/>
        <w:position w:val="0"/>
        <w:sz w:val="18"/>
        <w:szCs w:val="18"/>
        <w:u w:val="none"/>
      </w:rPr>
    </w:lvl>
    <w:lvl w:ilvl="4">
      <w:start w:val="7"/>
      <w:numFmt w:val="decimal"/>
      <w:lvlText w:val="6.%1."/>
      <w:lvlJc w:val="left"/>
      <w:rPr>
        <w:rFonts w:ascii="Sylfaen" w:hAnsi="Sylfaen" w:cs="Sylfaen"/>
        <w:b w:val="0"/>
        <w:bCs w:val="0"/>
        <w:i w:val="0"/>
        <w:iCs w:val="0"/>
        <w:smallCaps w:val="0"/>
        <w:strike w:val="0"/>
        <w:color w:val="000000"/>
        <w:spacing w:val="10"/>
        <w:w w:val="100"/>
        <w:position w:val="0"/>
        <w:sz w:val="18"/>
        <w:szCs w:val="18"/>
        <w:u w:val="none"/>
      </w:rPr>
    </w:lvl>
    <w:lvl w:ilvl="5">
      <w:start w:val="7"/>
      <w:numFmt w:val="decimal"/>
      <w:lvlText w:val="6.%1."/>
      <w:lvlJc w:val="left"/>
      <w:rPr>
        <w:rFonts w:ascii="Sylfaen" w:hAnsi="Sylfaen" w:cs="Sylfaen"/>
        <w:b w:val="0"/>
        <w:bCs w:val="0"/>
        <w:i w:val="0"/>
        <w:iCs w:val="0"/>
        <w:smallCaps w:val="0"/>
        <w:strike w:val="0"/>
        <w:color w:val="000000"/>
        <w:spacing w:val="10"/>
        <w:w w:val="100"/>
        <w:position w:val="0"/>
        <w:sz w:val="18"/>
        <w:szCs w:val="18"/>
        <w:u w:val="none"/>
      </w:rPr>
    </w:lvl>
    <w:lvl w:ilvl="6">
      <w:start w:val="7"/>
      <w:numFmt w:val="decimal"/>
      <w:lvlText w:val="6.%1."/>
      <w:lvlJc w:val="left"/>
      <w:rPr>
        <w:rFonts w:ascii="Sylfaen" w:hAnsi="Sylfaen" w:cs="Sylfaen"/>
        <w:b w:val="0"/>
        <w:bCs w:val="0"/>
        <w:i w:val="0"/>
        <w:iCs w:val="0"/>
        <w:smallCaps w:val="0"/>
        <w:strike w:val="0"/>
        <w:color w:val="000000"/>
        <w:spacing w:val="10"/>
        <w:w w:val="100"/>
        <w:position w:val="0"/>
        <w:sz w:val="18"/>
        <w:szCs w:val="18"/>
        <w:u w:val="none"/>
      </w:rPr>
    </w:lvl>
    <w:lvl w:ilvl="7">
      <w:start w:val="7"/>
      <w:numFmt w:val="decimal"/>
      <w:lvlText w:val="6.%1."/>
      <w:lvlJc w:val="left"/>
      <w:rPr>
        <w:rFonts w:ascii="Sylfaen" w:hAnsi="Sylfaen" w:cs="Sylfaen"/>
        <w:b w:val="0"/>
        <w:bCs w:val="0"/>
        <w:i w:val="0"/>
        <w:iCs w:val="0"/>
        <w:smallCaps w:val="0"/>
        <w:strike w:val="0"/>
        <w:color w:val="000000"/>
        <w:spacing w:val="10"/>
        <w:w w:val="100"/>
        <w:position w:val="0"/>
        <w:sz w:val="18"/>
        <w:szCs w:val="18"/>
        <w:u w:val="none"/>
      </w:rPr>
    </w:lvl>
    <w:lvl w:ilvl="8">
      <w:start w:val="7"/>
      <w:numFmt w:val="decimal"/>
      <w:lvlText w:val="6.%1."/>
      <w:lvlJc w:val="left"/>
      <w:rPr>
        <w:rFonts w:ascii="Sylfaen" w:hAnsi="Sylfaen" w:cs="Sylfaen"/>
        <w:b w:val="0"/>
        <w:bCs w:val="0"/>
        <w:i w:val="0"/>
        <w:iCs w:val="0"/>
        <w:smallCaps w:val="0"/>
        <w:strike w:val="0"/>
        <w:color w:val="000000"/>
        <w:spacing w:val="10"/>
        <w:w w:val="100"/>
        <w:position w:val="0"/>
        <w:sz w:val="18"/>
        <w:szCs w:val="18"/>
        <w:u w:val="none"/>
      </w:rPr>
    </w:lvl>
  </w:abstractNum>
  <w:abstractNum w:abstractNumId="7" w15:restartNumberingAfterBreak="0">
    <w:nsid w:val="0000000F"/>
    <w:multiLevelType w:val="multilevel"/>
    <w:tmpl w:val="0000000E"/>
    <w:lvl w:ilvl="0">
      <w:start w:val="9"/>
      <w:numFmt w:val="decimal"/>
      <w:lvlText w:val="6.%1."/>
      <w:lvlJc w:val="left"/>
      <w:rPr>
        <w:rFonts w:ascii="Sylfaen" w:hAnsi="Sylfaen" w:cs="Sylfaen"/>
        <w:b w:val="0"/>
        <w:bCs w:val="0"/>
        <w:i w:val="0"/>
        <w:iCs w:val="0"/>
        <w:smallCaps w:val="0"/>
        <w:strike w:val="0"/>
        <w:color w:val="000000"/>
        <w:spacing w:val="20"/>
        <w:w w:val="100"/>
        <w:position w:val="0"/>
        <w:sz w:val="18"/>
        <w:szCs w:val="18"/>
        <w:u w:val="none"/>
      </w:rPr>
    </w:lvl>
    <w:lvl w:ilvl="1">
      <w:start w:val="9"/>
      <w:numFmt w:val="decimal"/>
      <w:lvlText w:val="6.%1."/>
      <w:lvlJc w:val="left"/>
      <w:rPr>
        <w:rFonts w:ascii="Sylfaen" w:hAnsi="Sylfaen" w:cs="Sylfaen"/>
        <w:b w:val="0"/>
        <w:bCs w:val="0"/>
        <w:i w:val="0"/>
        <w:iCs w:val="0"/>
        <w:smallCaps w:val="0"/>
        <w:strike w:val="0"/>
        <w:color w:val="000000"/>
        <w:spacing w:val="20"/>
        <w:w w:val="100"/>
        <w:position w:val="0"/>
        <w:sz w:val="18"/>
        <w:szCs w:val="18"/>
        <w:u w:val="none"/>
      </w:rPr>
    </w:lvl>
    <w:lvl w:ilvl="2">
      <w:start w:val="9"/>
      <w:numFmt w:val="decimal"/>
      <w:lvlText w:val="6.%1."/>
      <w:lvlJc w:val="left"/>
      <w:rPr>
        <w:rFonts w:ascii="Sylfaen" w:hAnsi="Sylfaen" w:cs="Sylfaen"/>
        <w:b w:val="0"/>
        <w:bCs w:val="0"/>
        <w:i w:val="0"/>
        <w:iCs w:val="0"/>
        <w:smallCaps w:val="0"/>
        <w:strike w:val="0"/>
        <w:color w:val="000000"/>
        <w:spacing w:val="20"/>
        <w:w w:val="100"/>
        <w:position w:val="0"/>
        <w:sz w:val="18"/>
        <w:szCs w:val="18"/>
        <w:u w:val="none"/>
      </w:rPr>
    </w:lvl>
    <w:lvl w:ilvl="3">
      <w:start w:val="9"/>
      <w:numFmt w:val="decimal"/>
      <w:lvlText w:val="6.%1."/>
      <w:lvlJc w:val="left"/>
      <w:rPr>
        <w:rFonts w:ascii="Sylfaen" w:hAnsi="Sylfaen" w:cs="Sylfaen"/>
        <w:b w:val="0"/>
        <w:bCs w:val="0"/>
        <w:i w:val="0"/>
        <w:iCs w:val="0"/>
        <w:smallCaps w:val="0"/>
        <w:strike w:val="0"/>
        <w:color w:val="000000"/>
        <w:spacing w:val="20"/>
        <w:w w:val="100"/>
        <w:position w:val="0"/>
        <w:sz w:val="18"/>
        <w:szCs w:val="18"/>
        <w:u w:val="none"/>
      </w:rPr>
    </w:lvl>
    <w:lvl w:ilvl="4">
      <w:start w:val="9"/>
      <w:numFmt w:val="decimal"/>
      <w:lvlText w:val="6.%1."/>
      <w:lvlJc w:val="left"/>
      <w:rPr>
        <w:rFonts w:ascii="Sylfaen" w:hAnsi="Sylfaen" w:cs="Sylfaen"/>
        <w:b w:val="0"/>
        <w:bCs w:val="0"/>
        <w:i w:val="0"/>
        <w:iCs w:val="0"/>
        <w:smallCaps w:val="0"/>
        <w:strike w:val="0"/>
        <w:color w:val="000000"/>
        <w:spacing w:val="20"/>
        <w:w w:val="100"/>
        <w:position w:val="0"/>
        <w:sz w:val="18"/>
        <w:szCs w:val="18"/>
        <w:u w:val="none"/>
      </w:rPr>
    </w:lvl>
    <w:lvl w:ilvl="5">
      <w:start w:val="9"/>
      <w:numFmt w:val="decimal"/>
      <w:lvlText w:val="6.%1."/>
      <w:lvlJc w:val="left"/>
      <w:rPr>
        <w:rFonts w:ascii="Sylfaen" w:hAnsi="Sylfaen" w:cs="Sylfaen"/>
        <w:b w:val="0"/>
        <w:bCs w:val="0"/>
        <w:i w:val="0"/>
        <w:iCs w:val="0"/>
        <w:smallCaps w:val="0"/>
        <w:strike w:val="0"/>
        <w:color w:val="000000"/>
        <w:spacing w:val="20"/>
        <w:w w:val="100"/>
        <w:position w:val="0"/>
        <w:sz w:val="18"/>
        <w:szCs w:val="18"/>
        <w:u w:val="none"/>
      </w:rPr>
    </w:lvl>
    <w:lvl w:ilvl="6">
      <w:start w:val="9"/>
      <w:numFmt w:val="decimal"/>
      <w:lvlText w:val="6.%1."/>
      <w:lvlJc w:val="left"/>
      <w:rPr>
        <w:rFonts w:ascii="Sylfaen" w:hAnsi="Sylfaen" w:cs="Sylfaen"/>
        <w:b w:val="0"/>
        <w:bCs w:val="0"/>
        <w:i w:val="0"/>
        <w:iCs w:val="0"/>
        <w:smallCaps w:val="0"/>
        <w:strike w:val="0"/>
        <w:color w:val="000000"/>
        <w:spacing w:val="20"/>
        <w:w w:val="100"/>
        <w:position w:val="0"/>
        <w:sz w:val="18"/>
        <w:szCs w:val="18"/>
        <w:u w:val="none"/>
      </w:rPr>
    </w:lvl>
    <w:lvl w:ilvl="7">
      <w:start w:val="9"/>
      <w:numFmt w:val="decimal"/>
      <w:lvlText w:val="6.%1."/>
      <w:lvlJc w:val="left"/>
      <w:rPr>
        <w:rFonts w:ascii="Sylfaen" w:hAnsi="Sylfaen" w:cs="Sylfaen"/>
        <w:b w:val="0"/>
        <w:bCs w:val="0"/>
        <w:i w:val="0"/>
        <w:iCs w:val="0"/>
        <w:smallCaps w:val="0"/>
        <w:strike w:val="0"/>
        <w:color w:val="000000"/>
        <w:spacing w:val="20"/>
        <w:w w:val="100"/>
        <w:position w:val="0"/>
        <w:sz w:val="18"/>
        <w:szCs w:val="18"/>
        <w:u w:val="none"/>
      </w:rPr>
    </w:lvl>
    <w:lvl w:ilvl="8">
      <w:start w:val="9"/>
      <w:numFmt w:val="decimal"/>
      <w:lvlText w:val="6.%1."/>
      <w:lvlJc w:val="left"/>
      <w:rPr>
        <w:rFonts w:ascii="Sylfaen" w:hAnsi="Sylfaen" w:cs="Sylfaen"/>
        <w:b w:val="0"/>
        <w:bCs w:val="0"/>
        <w:i w:val="0"/>
        <w:iCs w:val="0"/>
        <w:smallCaps w:val="0"/>
        <w:strike w:val="0"/>
        <w:color w:val="000000"/>
        <w:spacing w:val="20"/>
        <w:w w:val="100"/>
        <w:position w:val="0"/>
        <w:sz w:val="18"/>
        <w:szCs w:val="18"/>
        <w:u w:val="none"/>
      </w:rPr>
    </w:lvl>
  </w:abstractNum>
  <w:abstractNum w:abstractNumId="8" w15:restartNumberingAfterBreak="0">
    <w:nsid w:val="00000011"/>
    <w:multiLevelType w:val="multilevel"/>
    <w:tmpl w:val="00000010"/>
    <w:lvl w:ilvl="0">
      <w:start w:val="21"/>
      <w:numFmt w:val="decimal"/>
      <w:lvlText w:val="6.%1."/>
      <w:lvlJc w:val="left"/>
      <w:rPr>
        <w:rFonts w:ascii="Sylfaen" w:hAnsi="Sylfaen" w:cs="Sylfaen"/>
        <w:b w:val="0"/>
        <w:bCs w:val="0"/>
        <w:i w:val="0"/>
        <w:iCs w:val="0"/>
        <w:smallCaps w:val="0"/>
        <w:strike w:val="0"/>
        <w:color w:val="000000"/>
        <w:spacing w:val="20"/>
        <w:w w:val="100"/>
        <w:position w:val="0"/>
        <w:sz w:val="18"/>
        <w:szCs w:val="18"/>
        <w:u w:val="none"/>
      </w:rPr>
    </w:lvl>
    <w:lvl w:ilvl="1">
      <w:start w:val="21"/>
      <w:numFmt w:val="decimal"/>
      <w:lvlText w:val="6.%1."/>
      <w:lvlJc w:val="left"/>
      <w:rPr>
        <w:rFonts w:ascii="Sylfaen" w:hAnsi="Sylfaen" w:cs="Sylfaen"/>
        <w:b w:val="0"/>
        <w:bCs w:val="0"/>
        <w:i w:val="0"/>
        <w:iCs w:val="0"/>
        <w:smallCaps w:val="0"/>
        <w:strike w:val="0"/>
        <w:color w:val="000000"/>
        <w:spacing w:val="20"/>
        <w:w w:val="100"/>
        <w:position w:val="0"/>
        <w:sz w:val="18"/>
        <w:szCs w:val="18"/>
        <w:u w:val="none"/>
      </w:rPr>
    </w:lvl>
    <w:lvl w:ilvl="2">
      <w:start w:val="21"/>
      <w:numFmt w:val="decimal"/>
      <w:lvlText w:val="6.%1."/>
      <w:lvlJc w:val="left"/>
      <w:rPr>
        <w:rFonts w:ascii="Sylfaen" w:hAnsi="Sylfaen" w:cs="Sylfaen"/>
        <w:b w:val="0"/>
        <w:bCs w:val="0"/>
        <w:i w:val="0"/>
        <w:iCs w:val="0"/>
        <w:smallCaps w:val="0"/>
        <w:strike w:val="0"/>
        <w:color w:val="000000"/>
        <w:spacing w:val="20"/>
        <w:w w:val="100"/>
        <w:position w:val="0"/>
        <w:sz w:val="18"/>
        <w:szCs w:val="18"/>
        <w:u w:val="none"/>
      </w:rPr>
    </w:lvl>
    <w:lvl w:ilvl="3">
      <w:start w:val="21"/>
      <w:numFmt w:val="decimal"/>
      <w:lvlText w:val="6.%1."/>
      <w:lvlJc w:val="left"/>
      <w:rPr>
        <w:rFonts w:ascii="Sylfaen" w:hAnsi="Sylfaen" w:cs="Sylfaen"/>
        <w:b w:val="0"/>
        <w:bCs w:val="0"/>
        <w:i w:val="0"/>
        <w:iCs w:val="0"/>
        <w:smallCaps w:val="0"/>
        <w:strike w:val="0"/>
        <w:color w:val="000000"/>
        <w:spacing w:val="20"/>
        <w:w w:val="100"/>
        <w:position w:val="0"/>
        <w:sz w:val="18"/>
        <w:szCs w:val="18"/>
        <w:u w:val="none"/>
      </w:rPr>
    </w:lvl>
    <w:lvl w:ilvl="4">
      <w:start w:val="21"/>
      <w:numFmt w:val="decimal"/>
      <w:lvlText w:val="6.%1."/>
      <w:lvlJc w:val="left"/>
      <w:rPr>
        <w:rFonts w:ascii="Sylfaen" w:hAnsi="Sylfaen" w:cs="Sylfaen"/>
        <w:b w:val="0"/>
        <w:bCs w:val="0"/>
        <w:i w:val="0"/>
        <w:iCs w:val="0"/>
        <w:smallCaps w:val="0"/>
        <w:strike w:val="0"/>
        <w:color w:val="000000"/>
        <w:spacing w:val="20"/>
        <w:w w:val="100"/>
        <w:position w:val="0"/>
        <w:sz w:val="18"/>
        <w:szCs w:val="18"/>
        <w:u w:val="none"/>
      </w:rPr>
    </w:lvl>
    <w:lvl w:ilvl="5">
      <w:start w:val="21"/>
      <w:numFmt w:val="decimal"/>
      <w:lvlText w:val="6.%1."/>
      <w:lvlJc w:val="left"/>
      <w:rPr>
        <w:rFonts w:ascii="Sylfaen" w:hAnsi="Sylfaen" w:cs="Sylfaen"/>
        <w:b w:val="0"/>
        <w:bCs w:val="0"/>
        <w:i w:val="0"/>
        <w:iCs w:val="0"/>
        <w:smallCaps w:val="0"/>
        <w:strike w:val="0"/>
        <w:color w:val="000000"/>
        <w:spacing w:val="20"/>
        <w:w w:val="100"/>
        <w:position w:val="0"/>
        <w:sz w:val="18"/>
        <w:szCs w:val="18"/>
        <w:u w:val="none"/>
      </w:rPr>
    </w:lvl>
    <w:lvl w:ilvl="6">
      <w:start w:val="21"/>
      <w:numFmt w:val="decimal"/>
      <w:lvlText w:val="6.%1."/>
      <w:lvlJc w:val="left"/>
      <w:rPr>
        <w:rFonts w:ascii="Sylfaen" w:hAnsi="Sylfaen" w:cs="Sylfaen"/>
        <w:b w:val="0"/>
        <w:bCs w:val="0"/>
        <w:i w:val="0"/>
        <w:iCs w:val="0"/>
        <w:smallCaps w:val="0"/>
        <w:strike w:val="0"/>
        <w:color w:val="000000"/>
        <w:spacing w:val="20"/>
        <w:w w:val="100"/>
        <w:position w:val="0"/>
        <w:sz w:val="18"/>
        <w:szCs w:val="18"/>
        <w:u w:val="none"/>
      </w:rPr>
    </w:lvl>
    <w:lvl w:ilvl="7">
      <w:start w:val="21"/>
      <w:numFmt w:val="decimal"/>
      <w:lvlText w:val="6.%1."/>
      <w:lvlJc w:val="left"/>
      <w:rPr>
        <w:rFonts w:ascii="Sylfaen" w:hAnsi="Sylfaen" w:cs="Sylfaen"/>
        <w:b w:val="0"/>
        <w:bCs w:val="0"/>
        <w:i w:val="0"/>
        <w:iCs w:val="0"/>
        <w:smallCaps w:val="0"/>
        <w:strike w:val="0"/>
        <w:color w:val="000000"/>
        <w:spacing w:val="20"/>
        <w:w w:val="100"/>
        <w:position w:val="0"/>
        <w:sz w:val="18"/>
        <w:szCs w:val="18"/>
        <w:u w:val="none"/>
      </w:rPr>
    </w:lvl>
    <w:lvl w:ilvl="8">
      <w:start w:val="21"/>
      <w:numFmt w:val="decimal"/>
      <w:lvlText w:val="6.%1."/>
      <w:lvlJc w:val="left"/>
      <w:rPr>
        <w:rFonts w:ascii="Sylfaen" w:hAnsi="Sylfaen" w:cs="Sylfaen"/>
        <w:b w:val="0"/>
        <w:bCs w:val="0"/>
        <w:i w:val="0"/>
        <w:iCs w:val="0"/>
        <w:smallCaps w:val="0"/>
        <w:strike w:val="0"/>
        <w:color w:val="000000"/>
        <w:spacing w:val="20"/>
        <w:w w:val="100"/>
        <w:position w:val="0"/>
        <w:sz w:val="18"/>
        <w:szCs w:val="18"/>
        <w:u w:val="none"/>
      </w:rPr>
    </w:lvl>
  </w:abstractNum>
  <w:abstractNum w:abstractNumId="9" w15:restartNumberingAfterBreak="0">
    <w:nsid w:val="00000013"/>
    <w:multiLevelType w:val="multilevel"/>
    <w:tmpl w:val="00000012"/>
    <w:lvl w:ilvl="0">
      <w:start w:val="1"/>
      <w:numFmt w:val="decimal"/>
      <w:lvlText w:val="7.%1."/>
      <w:lvlJc w:val="left"/>
      <w:rPr>
        <w:rFonts w:ascii="Sylfaen" w:hAnsi="Sylfaen" w:cs="Sylfaen"/>
        <w:b w:val="0"/>
        <w:bCs w:val="0"/>
        <w:i w:val="0"/>
        <w:iCs w:val="0"/>
        <w:smallCaps w:val="0"/>
        <w:strike w:val="0"/>
        <w:color w:val="000000"/>
        <w:spacing w:val="20"/>
        <w:w w:val="100"/>
        <w:position w:val="0"/>
        <w:sz w:val="18"/>
        <w:szCs w:val="18"/>
        <w:u w:val="none"/>
      </w:rPr>
    </w:lvl>
    <w:lvl w:ilvl="1">
      <w:start w:val="1"/>
      <w:numFmt w:val="decimal"/>
      <w:lvlText w:val="7.%1."/>
      <w:lvlJc w:val="left"/>
      <w:rPr>
        <w:rFonts w:ascii="Sylfaen" w:hAnsi="Sylfaen" w:cs="Sylfaen"/>
        <w:b w:val="0"/>
        <w:bCs w:val="0"/>
        <w:i w:val="0"/>
        <w:iCs w:val="0"/>
        <w:smallCaps w:val="0"/>
        <w:strike w:val="0"/>
        <w:color w:val="000000"/>
        <w:spacing w:val="20"/>
        <w:w w:val="100"/>
        <w:position w:val="0"/>
        <w:sz w:val="18"/>
        <w:szCs w:val="18"/>
        <w:u w:val="none"/>
      </w:rPr>
    </w:lvl>
    <w:lvl w:ilvl="2">
      <w:start w:val="1"/>
      <w:numFmt w:val="decimal"/>
      <w:lvlText w:val="7.%1."/>
      <w:lvlJc w:val="left"/>
      <w:rPr>
        <w:rFonts w:ascii="Sylfaen" w:hAnsi="Sylfaen" w:cs="Sylfaen"/>
        <w:b w:val="0"/>
        <w:bCs w:val="0"/>
        <w:i w:val="0"/>
        <w:iCs w:val="0"/>
        <w:smallCaps w:val="0"/>
        <w:strike w:val="0"/>
        <w:color w:val="000000"/>
        <w:spacing w:val="20"/>
        <w:w w:val="100"/>
        <w:position w:val="0"/>
        <w:sz w:val="18"/>
        <w:szCs w:val="18"/>
        <w:u w:val="none"/>
      </w:rPr>
    </w:lvl>
    <w:lvl w:ilvl="3">
      <w:start w:val="1"/>
      <w:numFmt w:val="decimal"/>
      <w:lvlText w:val="7.%1."/>
      <w:lvlJc w:val="left"/>
      <w:rPr>
        <w:rFonts w:ascii="Sylfaen" w:hAnsi="Sylfaen" w:cs="Sylfaen"/>
        <w:b w:val="0"/>
        <w:bCs w:val="0"/>
        <w:i w:val="0"/>
        <w:iCs w:val="0"/>
        <w:smallCaps w:val="0"/>
        <w:strike w:val="0"/>
        <w:color w:val="000000"/>
        <w:spacing w:val="20"/>
        <w:w w:val="100"/>
        <w:position w:val="0"/>
        <w:sz w:val="18"/>
        <w:szCs w:val="18"/>
        <w:u w:val="none"/>
      </w:rPr>
    </w:lvl>
    <w:lvl w:ilvl="4">
      <w:start w:val="1"/>
      <w:numFmt w:val="decimal"/>
      <w:lvlText w:val="7.%1."/>
      <w:lvlJc w:val="left"/>
      <w:rPr>
        <w:rFonts w:ascii="Sylfaen" w:hAnsi="Sylfaen" w:cs="Sylfaen"/>
        <w:b w:val="0"/>
        <w:bCs w:val="0"/>
        <w:i w:val="0"/>
        <w:iCs w:val="0"/>
        <w:smallCaps w:val="0"/>
        <w:strike w:val="0"/>
        <w:color w:val="000000"/>
        <w:spacing w:val="20"/>
        <w:w w:val="100"/>
        <w:position w:val="0"/>
        <w:sz w:val="18"/>
        <w:szCs w:val="18"/>
        <w:u w:val="none"/>
      </w:rPr>
    </w:lvl>
    <w:lvl w:ilvl="5">
      <w:start w:val="1"/>
      <w:numFmt w:val="decimal"/>
      <w:lvlText w:val="7.%1."/>
      <w:lvlJc w:val="left"/>
      <w:rPr>
        <w:rFonts w:ascii="Sylfaen" w:hAnsi="Sylfaen" w:cs="Sylfaen"/>
        <w:b w:val="0"/>
        <w:bCs w:val="0"/>
        <w:i w:val="0"/>
        <w:iCs w:val="0"/>
        <w:smallCaps w:val="0"/>
        <w:strike w:val="0"/>
        <w:color w:val="000000"/>
        <w:spacing w:val="20"/>
        <w:w w:val="100"/>
        <w:position w:val="0"/>
        <w:sz w:val="18"/>
        <w:szCs w:val="18"/>
        <w:u w:val="none"/>
      </w:rPr>
    </w:lvl>
    <w:lvl w:ilvl="6">
      <w:start w:val="1"/>
      <w:numFmt w:val="decimal"/>
      <w:lvlText w:val="7.%1."/>
      <w:lvlJc w:val="left"/>
      <w:rPr>
        <w:rFonts w:ascii="Sylfaen" w:hAnsi="Sylfaen" w:cs="Sylfaen"/>
        <w:b w:val="0"/>
        <w:bCs w:val="0"/>
        <w:i w:val="0"/>
        <w:iCs w:val="0"/>
        <w:smallCaps w:val="0"/>
        <w:strike w:val="0"/>
        <w:color w:val="000000"/>
        <w:spacing w:val="20"/>
        <w:w w:val="100"/>
        <w:position w:val="0"/>
        <w:sz w:val="18"/>
        <w:szCs w:val="18"/>
        <w:u w:val="none"/>
      </w:rPr>
    </w:lvl>
    <w:lvl w:ilvl="7">
      <w:start w:val="1"/>
      <w:numFmt w:val="decimal"/>
      <w:lvlText w:val="7.%1."/>
      <w:lvlJc w:val="left"/>
      <w:rPr>
        <w:rFonts w:ascii="Sylfaen" w:hAnsi="Sylfaen" w:cs="Sylfaen"/>
        <w:b w:val="0"/>
        <w:bCs w:val="0"/>
        <w:i w:val="0"/>
        <w:iCs w:val="0"/>
        <w:smallCaps w:val="0"/>
        <w:strike w:val="0"/>
        <w:color w:val="000000"/>
        <w:spacing w:val="20"/>
        <w:w w:val="100"/>
        <w:position w:val="0"/>
        <w:sz w:val="18"/>
        <w:szCs w:val="18"/>
        <w:u w:val="none"/>
      </w:rPr>
    </w:lvl>
    <w:lvl w:ilvl="8">
      <w:start w:val="1"/>
      <w:numFmt w:val="decimal"/>
      <w:lvlText w:val="7.%1."/>
      <w:lvlJc w:val="left"/>
      <w:rPr>
        <w:rFonts w:ascii="Sylfaen" w:hAnsi="Sylfaen" w:cs="Sylfaen"/>
        <w:b w:val="0"/>
        <w:bCs w:val="0"/>
        <w:i w:val="0"/>
        <w:iCs w:val="0"/>
        <w:smallCaps w:val="0"/>
        <w:strike w:val="0"/>
        <w:color w:val="000000"/>
        <w:spacing w:val="20"/>
        <w:w w:val="100"/>
        <w:position w:val="0"/>
        <w:sz w:val="18"/>
        <w:szCs w:val="18"/>
        <w:u w:val="none"/>
      </w:rPr>
    </w:lvl>
  </w:abstractNum>
  <w:abstractNum w:abstractNumId="10" w15:restartNumberingAfterBreak="0">
    <w:nsid w:val="00000015"/>
    <w:multiLevelType w:val="multilevel"/>
    <w:tmpl w:val="00000014"/>
    <w:lvl w:ilvl="0">
      <w:start w:val="5"/>
      <w:numFmt w:val="decimal"/>
      <w:lvlText w:val="7.%1."/>
      <w:lvlJc w:val="left"/>
      <w:rPr>
        <w:rFonts w:ascii="Sylfaen" w:hAnsi="Sylfaen" w:cs="Sylfaen"/>
        <w:b w:val="0"/>
        <w:bCs w:val="0"/>
        <w:i w:val="0"/>
        <w:iCs w:val="0"/>
        <w:smallCaps w:val="0"/>
        <w:strike w:val="0"/>
        <w:color w:val="000000"/>
        <w:spacing w:val="10"/>
        <w:w w:val="100"/>
        <w:position w:val="0"/>
        <w:sz w:val="18"/>
        <w:szCs w:val="18"/>
        <w:u w:val="none"/>
      </w:rPr>
    </w:lvl>
    <w:lvl w:ilvl="1">
      <w:start w:val="5"/>
      <w:numFmt w:val="decimal"/>
      <w:lvlText w:val="7.%1."/>
      <w:lvlJc w:val="left"/>
      <w:rPr>
        <w:rFonts w:ascii="Sylfaen" w:hAnsi="Sylfaen" w:cs="Sylfaen"/>
        <w:b w:val="0"/>
        <w:bCs w:val="0"/>
        <w:i w:val="0"/>
        <w:iCs w:val="0"/>
        <w:smallCaps w:val="0"/>
        <w:strike w:val="0"/>
        <w:color w:val="000000"/>
        <w:spacing w:val="10"/>
        <w:w w:val="100"/>
        <w:position w:val="0"/>
        <w:sz w:val="18"/>
        <w:szCs w:val="18"/>
        <w:u w:val="none"/>
      </w:rPr>
    </w:lvl>
    <w:lvl w:ilvl="2">
      <w:start w:val="5"/>
      <w:numFmt w:val="decimal"/>
      <w:lvlText w:val="7.%1."/>
      <w:lvlJc w:val="left"/>
      <w:rPr>
        <w:rFonts w:ascii="Sylfaen" w:hAnsi="Sylfaen" w:cs="Sylfaen"/>
        <w:b w:val="0"/>
        <w:bCs w:val="0"/>
        <w:i w:val="0"/>
        <w:iCs w:val="0"/>
        <w:smallCaps w:val="0"/>
        <w:strike w:val="0"/>
        <w:color w:val="000000"/>
        <w:spacing w:val="10"/>
        <w:w w:val="100"/>
        <w:position w:val="0"/>
        <w:sz w:val="18"/>
        <w:szCs w:val="18"/>
        <w:u w:val="none"/>
      </w:rPr>
    </w:lvl>
    <w:lvl w:ilvl="3">
      <w:start w:val="5"/>
      <w:numFmt w:val="decimal"/>
      <w:lvlText w:val="7.%1."/>
      <w:lvlJc w:val="left"/>
      <w:rPr>
        <w:rFonts w:ascii="Sylfaen" w:hAnsi="Sylfaen" w:cs="Sylfaen"/>
        <w:b w:val="0"/>
        <w:bCs w:val="0"/>
        <w:i w:val="0"/>
        <w:iCs w:val="0"/>
        <w:smallCaps w:val="0"/>
        <w:strike w:val="0"/>
        <w:color w:val="000000"/>
        <w:spacing w:val="10"/>
        <w:w w:val="100"/>
        <w:position w:val="0"/>
        <w:sz w:val="18"/>
        <w:szCs w:val="18"/>
        <w:u w:val="none"/>
      </w:rPr>
    </w:lvl>
    <w:lvl w:ilvl="4">
      <w:start w:val="5"/>
      <w:numFmt w:val="decimal"/>
      <w:lvlText w:val="7.%1."/>
      <w:lvlJc w:val="left"/>
      <w:rPr>
        <w:rFonts w:ascii="Sylfaen" w:hAnsi="Sylfaen" w:cs="Sylfaen"/>
        <w:b w:val="0"/>
        <w:bCs w:val="0"/>
        <w:i w:val="0"/>
        <w:iCs w:val="0"/>
        <w:smallCaps w:val="0"/>
        <w:strike w:val="0"/>
        <w:color w:val="000000"/>
        <w:spacing w:val="10"/>
        <w:w w:val="100"/>
        <w:position w:val="0"/>
        <w:sz w:val="18"/>
        <w:szCs w:val="18"/>
        <w:u w:val="none"/>
      </w:rPr>
    </w:lvl>
    <w:lvl w:ilvl="5">
      <w:start w:val="5"/>
      <w:numFmt w:val="decimal"/>
      <w:lvlText w:val="7.%1."/>
      <w:lvlJc w:val="left"/>
      <w:rPr>
        <w:rFonts w:ascii="Sylfaen" w:hAnsi="Sylfaen" w:cs="Sylfaen"/>
        <w:b w:val="0"/>
        <w:bCs w:val="0"/>
        <w:i w:val="0"/>
        <w:iCs w:val="0"/>
        <w:smallCaps w:val="0"/>
        <w:strike w:val="0"/>
        <w:color w:val="000000"/>
        <w:spacing w:val="10"/>
        <w:w w:val="100"/>
        <w:position w:val="0"/>
        <w:sz w:val="18"/>
        <w:szCs w:val="18"/>
        <w:u w:val="none"/>
      </w:rPr>
    </w:lvl>
    <w:lvl w:ilvl="6">
      <w:start w:val="5"/>
      <w:numFmt w:val="decimal"/>
      <w:lvlText w:val="7.%1."/>
      <w:lvlJc w:val="left"/>
      <w:rPr>
        <w:rFonts w:ascii="Sylfaen" w:hAnsi="Sylfaen" w:cs="Sylfaen"/>
        <w:b w:val="0"/>
        <w:bCs w:val="0"/>
        <w:i w:val="0"/>
        <w:iCs w:val="0"/>
        <w:smallCaps w:val="0"/>
        <w:strike w:val="0"/>
        <w:color w:val="000000"/>
        <w:spacing w:val="10"/>
        <w:w w:val="100"/>
        <w:position w:val="0"/>
        <w:sz w:val="18"/>
        <w:szCs w:val="18"/>
        <w:u w:val="none"/>
      </w:rPr>
    </w:lvl>
    <w:lvl w:ilvl="7">
      <w:start w:val="5"/>
      <w:numFmt w:val="decimal"/>
      <w:lvlText w:val="7.%1."/>
      <w:lvlJc w:val="left"/>
      <w:rPr>
        <w:rFonts w:ascii="Sylfaen" w:hAnsi="Sylfaen" w:cs="Sylfaen"/>
        <w:b w:val="0"/>
        <w:bCs w:val="0"/>
        <w:i w:val="0"/>
        <w:iCs w:val="0"/>
        <w:smallCaps w:val="0"/>
        <w:strike w:val="0"/>
        <w:color w:val="000000"/>
        <w:spacing w:val="10"/>
        <w:w w:val="100"/>
        <w:position w:val="0"/>
        <w:sz w:val="18"/>
        <w:szCs w:val="18"/>
        <w:u w:val="none"/>
      </w:rPr>
    </w:lvl>
    <w:lvl w:ilvl="8">
      <w:start w:val="5"/>
      <w:numFmt w:val="decimal"/>
      <w:lvlText w:val="7.%1."/>
      <w:lvlJc w:val="left"/>
      <w:rPr>
        <w:rFonts w:ascii="Sylfaen" w:hAnsi="Sylfaen" w:cs="Sylfaen"/>
        <w:b w:val="0"/>
        <w:bCs w:val="0"/>
        <w:i w:val="0"/>
        <w:iCs w:val="0"/>
        <w:smallCaps w:val="0"/>
        <w:strike w:val="0"/>
        <w:color w:val="000000"/>
        <w:spacing w:val="10"/>
        <w:w w:val="100"/>
        <w:position w:val="0"/>
        <w:sz w:val="18"/>
        <w:szCs w:val="18"/>
        <w:u w:val="none"/>
      </w:rPr>
    </w:lvl>
  </w:abstractNum>
  <w:abstractNum w:abstractNumId="11" w15:restartNumberingAfterBreak="0">
    <w:nsid w:val="00000017"/>
    <w:multiLevelType w:val="multilevel"/>
    <w:tmpl w:val="00000016"/>
    <w:lvl w:ilvl="0">
      <w:start w:val="1"/>
      <w:numFmt w:val="decimal"/>
      <w:lvlText w:val="8.%1."/>
      <w:lvlJc w:val="left"/>
      <w:rPr>
        <w:rFonts w:ascii="Sylfaen" w:hAnsi="Sylfaen" w:cs="Sylfaen"/>
        <w:b w:val="0"/>
        <w:bCs w:val="0"/>
        <w:i w:val="0"/>
        <w:iCs w:val="0"/>
        <w:smallCaps w:val="0"/>
        <w:strike w:val="0"/>
        <w:color w:val="000000"/>
        <w:spacing w:val="10"/>
        <w:w w:val="100"/>
        <w:position w:val="0"/>
        <w:sz w:val="18"/>
        <w:szCs w:val="18"/>
        <w:u w:val="none"/>
      </w:rPr>
    </w:lvl>
    <w:lvl w:ilvl="1">
      <w:start w:val="1"/>
      <w:numFmt w:val="decimal"/>
      <w:lvlText w:val="8.%1."/>
      <w:lvlJc w:val="left"/>
      <w:rPr>
        <w:rFonts w:ascii="Sylfaen" w:hAnsi="Sylfaen" w:cs="Sylfaen"/>
        <w:b w:val="0"/>
        <w:bCs w:val="0"/>
        <w:i w:val="0"/>
        <w:iCs w:val="0"/>
        <w:smallCaps w:val="0"/>
        <w:strike w:val="0"/>
        <w:color w:val="000000"/>
        <w:spacing w:val="10"/>
        <w:w w:val="100"/>
        <w:position w:val="0"/>
        <w:sz w:val="18"/>
        <w:szCs w:val="18"/>
        <w:u w:val="none"/>
      </w:rPr>
    </w:lvl>
    <w:lvl w:ilvl="2">
      <w:start w:val="1"/>
      <w:numFmt w:val="decimal"/>
      <w:lvlText w:val="8.%1."/>
      <w:lvlJc w:val="left"/>
      <w:rPr>
        <w:rFonts w:ascii="Sylfaen" w:hAnsi="Sylfaen" w:cs="Sylfaen"/>
        <w:b w:val="0"/>
        <w:bCs w:val="0"/>
        <w:i w:val="0"/>
        <w:iCs w:val="0"/>
        <w:smallCaps w:val="0"/>
        <w:strike w:val="0"/>
        <w:color w:val="000000"/>
        <w:spacing w:val="10"/>
        <w:w w:val="100"/>
        <w:position w:val="0"/>
        <w:sz w:val="18"/>
        <w:szCs w:val="18"/>
        <w:u w:val="none"/>
      </w:rPr>
    </w:lvl>
    <w:lvl w:ilvl="3">
      <w:start w:val="1"/>
      <w:numFmt w:val="decimal"/>
      <w:lvlText w:val="8.%1."/>
      <w:lvlJc w:val="left"/>
      <w:rPr>
        <w:rFonts w:ascii="Sylfaen" w:hAnsi="Sylfaen" w:cs="Sylfaen"/>
        <w:b w:val="0"/>
        <w:bCs w:val="0"/>
        <w:i w:val="0"/>
        <w:iCs w:val="0"/>
        <w:smallCaps w:val="0"/>
        <w:strike w:val="0"/>
        <w:color w:val="000000"/>
        <w:spacing w:val="10"/>
        <w:w w:val="100"/>
        <w:position w:val="0"/>
        <w:sz w:val="18"/>
        <w:szCs w:val="18"/>
        <w:u w:val="none"/>
      </w:rPr>
    </w:lvl>
    <w:lvl w:ilvl="4">
      <w:start w:val="1"/>
      <w:numFmt w:val="decimal"/>
      <w:lvlText w:val="8.%1."/>
      <w:lvlJc w:val="left"/>
      <w:rPr>
        <w:rFonts w:ascii="Sylfaen" w:hAnsi="Sylfaen" w:cs="Sylfaen"/>
        <w:b w:val="0"/>
        <w:bCs w:val="0"/>
        <w:i w:val="0"/>
        <w:iCs w:val="0"/>
        <w:smallCaps w:val="0"/>
        <w:strike w:val="0"/>
        <w:color w:val="000000"/>
        <w:spacing w:val="10"/>
        <w:w w:val="100"/>
        <w:position w:val="0"/>
        <w:sz w:val="18"/>
        <w:szCs w:val="18"/>
        <w:u w:val="none"/>
      </w:rPr>
    </w:lvl>
    <w:lvl w:ilvl="5">
      <w:start w:val="1"/>
      <w:numFmt w:val="decimal"/>
      <w:lvlText w:val="8.%1."/>
      <w:lvlJc w:val="left"/>
      <w:rPr>
        <w:rFonts w:ascii="Sylfaen" w:hAnsi="Sylfaen" w:cs="Sylfaen"/>
        <w:b w:val="0"/>
        <w:bCs w:val="0"/>
        <w:i w:val="0"/>
        <w:iCs w:val="0"/>
        <w:smallCaps w:val="0"/>
        <w:strike w:val="0"/>
        <w:color w:val="000000"/>
        <w:spacing w:val="10"/>
        <w:w w:val="100"/>
        <w:position w:val="0"/>
        <w:sz w:val="18"/>
        <w:szCs w:val="18"/>
        <w:u w:val="none"/>
      </w:rPr>
    </w:lvl>
    <w:lvl w:ilvl="6">
      <w:start w:val="1"/>
      <w:numFmt w:val="decimal"/>
      <w:lvlText w:val="8.%1."/>
      <w:lvlJc w:val="left"/>
      <w:rPr>
        <w:rFonts w:ascii="Sylfaen" w:hAnsi="Sylfaen" w:cs="Sylfaen"/>
        <w:b w:val="0"/>
        <w:bCs w:val="0"/>
        <w:i w:val="0"/>
        <w:iCs w:val="0"/>
        <w:smallCaps w:val="0"/>
        <w:strike w:val="0"/>
        <w:color w:val="000000"/>
        <w:spacing w:val="10"/>
        <w:w w:val="100"/>
        <w:position w:val="0"/>
        <w:sz w:val="18"/>
        <w:szCs w:val="18"/>
        <w:u w:val="none"/>
      </w:rPr>
    </w:lvl>
    <w:lvl w:ilvl="7">
      <w:start w:val="1"/>
      <w:numFmt w:val="decimal"/>
      <w:lvlText w:val="8.%1."/>
      <w:lvlJc w:val="left"/>
      <w:rPr>
        <w:rFonts w:ascii="Sylfaen" w:hAnsi="Sylfaen" w:cs="Sylfaen"/>
        <w:b w:val="0"/>
        <w:bCs w:val="0"/>
        <w:i w:val="0"/>
        <w:iCs w:val="0"/>
        <w:smallCaps w:val="0"/>
        <w:strike w:val="0"/>
        <w:color w:val="000000"/>
        <w:spacing w:val="10"/>
        <w:w w:val="100"/>
        <w:position w:val="0"/>
        <w:sz w:val="18"/>
        <w:szCs w:val="18"/>
        <w:u w:val="none"/>
      </w:rPr>
    </w:lvl>
    <w:lvl w:ilvl="8">
      <w:start w:val="1"/>
      <w:numFmt w:val="decimal"/>
      <w:lvlText w:val="8.%1."/>
      <w:lvlJc w:val="left"/>
      <w:rPr>
        <w:rFonts w:ascii="Sylfaen" w:hAnsi="Sylfaen" w:cs="Sylfaen"/>
        <w:b w:val="0"/>
        <w:bCs w:val="0"/>
        <w:i w:val="0"/>
        <w:iCs w:val="0"/>
        <w:smallCaps w:val="0"/>
        <w:strike w:val="0"/>
        <w:color w:val="000000"/>
        <w:spacing w:val="10"/>
        <w:w w:val="100"/>
        <w:position w:val="0"/>
        <w:sz w:val="18"/>
        <w:szCs w:val="18"/>
        <w:u w:val="none"/>
      </w:rPr>
    </w:lvl>
  </w:abstractNum>
  <w:abstractNum w:abstractNumId="12" w15:restartNumberingAfterBreak="0">
    <w:nsid w:val="00000019"/>
    <w:multiLevelType w:val="multilevel"/>
    <w:tmpl w:val="00000018"/>
    <w:lvl w:ilvl="0">
      <w:start w:val="1"/>
      <w:numFmt w:val="decimal"/>
      <w:lvlText w:val="9.%1."/>
      <w:lvlJc w:val="left"/>
      <w:rPr>
        <w:rFonts w:ascii="Sylfaen" w:hAnsi="Sylfaen" w:cs="Sylfaen"/>
        <w:b w:val="0"/>
        <w:bCs w:val="0"/>
        <w:i w:val="0"/>
        <w:iCs w:val="0"/>
        <w:smallCaps w:val="0"/>
        <w:strike w:val="0"/>
        <w:color w:val="000000"/>
        <w:spacing w:val="10"/>
        <w:w w:val="100"/>
        <w:position w:val="0"/>
        <w:sz w:val="18"/>
        <w:szCs w:val="18"/>
        <w:u w:val="none"/>
      </w:rPr>
    </w:lvl>
    <w:lvl w:ilvl="1">
      <w:start w:val="1"/>
      <w:numFmt w:val="decimal"/>
      <w:lvlText w:val="9.%1."/>
      <w:lvlJc w:val="left"/>
      <w:rPr>
        <w:rFonts w:ascii="Sylfaen" w:hAnsi="Sylfaen" w:cs="Sylfaen"/>
        <w:b w:val="0"/>
        <w:bCs w:val="0"/>
        <w:i w:val="0"/>
        <w:iCs w:val="0"/>
        <w:smallCaps w:val="0"/>
        <w:strike w:val="0"/>
        <w:color w:val="000000"/>
        <w:spacing w:val="10"/>
        <w:w w:val="100"/>
        <w:position w:val="0"/>
        <w:sz w:val="18"/>
        <w:szCs w:val="18"/>
        <w:u w:val="none"/>
      </w:rPr>
    </w:lvl>
    <w:lvl w:ilvl="2">
      <w:start w:val="1"/>
      <w:numFmt w:val="decimal"/>
      <w:lvlText w:val="9.%1."/>
      <w:lvlJc w:val="left"/>
      <w:rPr>
        <w:rFonts w:ascii="Sylfaen" w:hAnsi="Sylfaen" w:cs="Sylfaen"/>
        <w:b w:val="0"/>
        <w:bCs w:val="0"/>
        <w:i w:val="0"/>
        <w:iCs w:val="0"/>
        <w:smallCaps w:val="0"/>
        <w:strike w:val="0"/>
        <w:color w:val="000000"/>
        <w:spacing w:val="10"/>
        <w:w w:val="100"/>
        <w:position w:val="0"/>
        <w:sz w:val="18"/>
        <w:szCs w:val="18"/>
        <w:u w:val="none"/>
      </w:rPr>
    </w:lvl>
    <w:lvl w:ilvl="3">
      <w:start w:val="1"/>
      <w:numFmt w:val="decimal"/>
      <w:lvlText w:val="9.%1."/>
      <w:lvlJc w:val="left"/>
      <w:rPr>
        <w:rFonts w:ascii="Sylfaen" w:hAnsi="Sylfaen" w:cs="Sylfaen"/>
        <w:b w:val="0"/>
        <w:bCs w:val="0"/>
        <w:i w:val="0"/>
        <w:iCs w:val="0"/>
        <w:smallCaps w:val="0"/>
        <w:strike w:val="0"/>
        <w:color w:val="000000"/>
        <w:spacing w:val="10"/>
        <w:w w:val="100"/>
        <w:position w:val="0"/>
        <w:sz w:val="18"/>
        <w:szCs w:val="18"/>
        <w:u w:val="none"/>
      </w:rPr>
    </w:lvl>
    <w:lvl w:ilvl="4">
      <w:start w:val="1"/>
      <w:numFmt w:val="decimal"/>
      <w:lvlText w:val="9.%1."/>
      <w:lvlJc w:val="left"/>
      <w:rPr>
        <w:rFonts w:ascii="Sylfaen" w:hAnsi="Sylfaen" w:cs="Sylfaen"/>
        <w:b w:val="0"/>
        <w:bCs w:val="0"/>
        <w:i w:val="0"/>
        <w:iCs w:val="0"/>
        <w:smallCaps w:val="0"/>
        <w:strike w:val="0"/>
        <w:color w:val="000000"/>
        <w:spacing w:val="10"/>
        <w:w w:val="100"/>
        <w:position w:val="0"/>
        <w:sz w:val="18"/>
        <w:szCs w:val="18"/>
        <w:u w:val="none"/>
      </w:rPr>
    </w:lvl>
    <w:lvl w:ilvl="5">
      <w:start w:val="1"/>
      <w:numFmt w:val="decimal"/>
      <w:lvlText w:val="9.%1."/>
      <w:lvlJc w:val="left"/>
      <w:rPr>
        <w:rFonts w:ascii="Sylfaen" w:hAnsi="Sylfaen" w:cs="Sylfaen"/>
        <w:b w:val="0"/>
        <w:bCs w:val="0"/>
        <w:i w:val="0"/>
        <w:iCs w:val="0"/>
        <w:smallCaps w:val="0"/>
        <w:strike w:val="0"/>
        <w:color w:val="000000"/>
        <w:spacing w:val="10"/>
        <w:w w:val="100"/>
        <w:position w:val="0"/>
        <w:sz w:val="18"/>
        <w:szCs w:val="18"/>
        <w:u w:val="none"/>
      </w:rPr>
    </w:lvl>
    <w:lvl w:ilvl="6">
      <w:start w:val="1"/>
      <w:numFmt w:val="decimal"/>
      <w:lvlText w:val="9.%1."/>
      <w:lvlJc w:val="left"/>
      <w:rPr>
        <w:rFonts w:ascii="Sylfaen" w:hAnsi="Sylfaen" w:cs="Sylfaen"/>
        <w:b w:val="0"/>
        <w:bCs w:val="0"/>
        <w:i w:val="0"/>
        <w:iCs w:val="0"/>
        <w:smallCaps w:val="0"/>
        <w:strike w:val="0"/>
        <w:color w:val="000000"/>
        <w:spacing w:val="10"/>
        <w:w w:val="100"/>
        <w:position w:val="0"/>
        <w:sz w:val="18"/>
        <w:szCs w:val="18"/>
        <w:u w:val="none"/>
      </w:rPr>
    </w:lvl>
    <w:lvl w:ilvl="7">
      <w:start w:val="1"/>
      <w:numFmt w:val="decimal"/>
      <w:lvlText w:val="9.%1."/>
      <w:lvlJc w:val="left"/>
      <w:rPr>
        <w:rFonts w:ascii="Sylfaen" w:hAnsi="Sylfaen" w:cs="Sylfaen"/>
        <w:b w:val="0"/>
        <w:bCs w:val="0"/>
        <w:i w:val="0"/>
        <w:iCs w:val="0"/>
        <w:smallCaps w:val="0"/>
        <w:strike w:val="0"/>
        <w:color w:val="000000"/>
        <w:spacing w:val="10"/>
        <w:w w:val="100"/>
        <w:position w:val="0"/>
        <w:sz w:val="18"/>
        <w:szCs w:val="18"/>
        <w:u w:val="none"/>
      </w:rPr>
    </w:lvl>
    <w:lvl w:ilvl="8">
      <w:start w:val="1"/>
      <w:numFmt w:val="decimal"/>
      <w:lvlText w:val="9.%1."/>
      <w:lvlJc w:val="left"/>
      <w:rPr>
        <w:rFonts w:ascii="Sylfaen" w:hAnsi="Sylfaen" w:cs="Sylfaen"/>
        <w:b w:val="0"/>
        <w:bCs w:val="0"/>
        <w:i w:val="0"/>
        <w:iCs w:val="0"/>
        <w:smallCaps w:val="0"/>
        <w:strike w:val="0"/>
        <w:color w:val="000000"/>
        <w:spacing w:val="10"/>
        <w:w w:val="100"/>
        <w:position w:val="0"/>
        <w:sz w:val="18"/>
        <w:szCs w:val="18"/>
        <w:u w:val="none"/>
      </w:rPr>
    </w:lvl>
  </w:abstractNum>
  <w:abstractNum w:abstractNumId="13" w15:restartNumberingAfterBreak="0">
    <w:nsid w:val="08753006"/>
    <w:multiLevelType w:val="hybridMultilevel"/>
    <w:tmpl w:val="7CB2381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0F45044F"/>
    <w:multiLevelType w:val="hybridMultilevel"/>
    <w:tmpl w:val="CB96EA02"/>
    <w:lvl w:ilvl="0" w:tplc="420E6660">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5" w15:restartNumberingAfterBreak="0">
    <w:nsid w:val="2C1F636C"/>
    <w:multiLevelType w:val="hybridMultilevel"/>
    <w:tmpl w:val="FD240DA6"/>
    <w:lvl w:ilvl="0" w:tplc="AE5A682C">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2DC05B78"/>
    <w:multiLevelType w:val="hybridMultilevel"/>
    <w:tmpl w:val="E306E502"/>
    <w:lvl w:ilvl="0" w:tplc="5A7E02DA">
      <w:start w:val="1"/>
      <w:numFmt w:val="lowerLetter"/>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7" w15:restartNumberingAfterBreak="0">
    <w:nsid w:val="50D3073F"/>
    <w:multiLevelType w:val="hybridMultilevel"/>
    <w:tmpl w:val="7ADCD616"/>
    <w:lvl w:ilvl="0" w:tplc="AF587560">
      <w:start w:val="13"/>
      <w:numFmt w:val="bullet"/>
      <w:lvlText w:val="-"/>
      <w:lvlJc w:val="left"/>
      <w:pPr>
        <w:ind w:left="720" w:hanging="360"/>
      </w:pPr>
      <w:rPr>
        <w:rFonts w:ascii="Times New Roman" w:eastAsia="Times New Roman" w:hAnsi="Times New Roman" w:cs="Times New Roman" w:hint="default"/>
        <w:sz w:val="28"/>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53DE38EB"/>
    <w:multiLevelType w:val="hybridMultilevel"/>
    <w:tmpl w:val="2940E4EA"/>
    <w:lvl w:ilvl="0" w:tplc="7A98980E">
      <w:start w:val="1"/>
      <w:numFmt w:val="decimal"/>
      <w:lvlText w:val="%1"/>
      <w:lvlJc w:val="left"/>
      <w:pPr>
        <w:ind w:left="786"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16cid:durableId="2042974975">
    <w:abstractNumId w:val="0"/>
  </w:num>
  <w:num w:numId="2" w16cid:durableId="996884885">
    <w:abstractNumId w:val="1"/>
  </w:num>
  <w:num w:numId="3" w16cid:durableId="233004806">
    <w:abstractNumId w:val="2"/>
  </w:num>
  <w:num w:numId="4" w16cid:durableId="911812510">
    <w:abstractNumId w:val="3"/>
  </w:num>
  <w:num w:numId="5" w16cid:durableId="71589744">
    <w:abstractNumId w:val="4"/>
  </w:num>
  <w:num w:numId="6" w16cid:durableId="714551432">
    <w:abstractNumId w:val="5"/>
  </w:num>
  <w:num w:numId="7" w16cid:durableId="1045636071">
    <w:abstractNumId w:val="6"/>
  </w:num>
  <w:num w:numId="8" w16cid:durableId="612634284">
    <w:abstractNumId w:val="7"/>
  </w:num>
  <w:num w:numId="9" w16cid:durableId="1186094671">
    <w:abstractNumId w:val="8"/>
  </w:num>
  <w:num w:numId="10" w16cid:durableId="1823346629">
    <w:abstractNumId w:val="9"/>
  </w:num>
  <w:num w:numId="11" w16cid:durableId="1118841532">
    <w:abstractNumId w:val="10"/>
  </w:num>
  <w:num w:numId="12" w16cid:durableId="965084097">
    <w:abstractNumId w:val="11"/>
  </w:num>
  <w:num w:numId="13" w16cid:durableId="1249846570">
    <w:abstractNumId w:val="12"/>
  </w:num>
  <w:num w:numId="14" w16cid:durableId="209211917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170214115">
    <w:abstractNumId w:val="3"/>
  </w:num>
  <w:num w:numId="16" w16cid:durableId="171578056">
    <w:abstractNumId w:val="4"/>
    <w:lvlOverride w:ilvl="0">
      <w:startOverride w:val="2"/>
    </w:lvlOverride>
    <w:lvlOverride w:ilvl="1">
      <w:startOverride w:val="2"/>
    </w:lvlOverride>
    <w:lvlOverride w:ilvl="2">
      <w:startOverride w:val="2"/>
    </w:lvlOverride>
    <w:lvlOverride w:ilvl="3">
      <w:startOverride w:val="2"/>
    </w:lvlOverride>
    <w:lvlOverride w:ilvl="4">
      <w:startOverride w:val="2"/>
    </w:lvlOverride>
    <w:lvlOverride w:ilvl="5">
      <w:startOverride w:val="2"/>
    </w:lvlOverride>
    <w:lvlOverride w:ilvl="6">
      <w:startOverride w:val="2"/>
    </w:lvlOverride>
    <w:lvlOverride w:ilvl="7">
      <w:startOverride w:val="2"/>
    </w:lvlOverride>
    <w:lvlOverride w:ilvl="8">
      <w:startOverride w:val="2"/>
    </w:lvlOverride>
  </w:num>
  <w:num w:numId="17" w16cid:durableId="322778644">
    <w:abstractNumId w:val="5"/>
    <w:lvlOverride w:ilvl="0">
      <w:startOverride w:val="2"/>
    </w:lvlOverride>
    <w:lvlOverride w:ilvl="1">
      <w:startOverride w:val="2"/>
    </w:lvlOverride>
    <w:lvlOverride w:ilvl="2">
      <w:startOverride w:val="2"/>
    </w:lvlOverride>
    <w:lvlOverride w:ilvl="3">
      <w:startOverride w:val="2"/>
    </w:lvlOverride>
    <w:lvlOverride w:ilvl="4">
      <w:startOverride w:val="2"/>
    </w:lvlOverride>
    <w:lvlOverride w:ilvl="5">
      <w:startOverride w:val="2"/>
    </w:lvlOverride>
    <w:lvlOverride w:ilvl="6">
      <w:startOverride w:val="2"/>
    </w:lvlOverride>
    <w:lvlOverride w:ilvl="7">
      <w:startOverride w:val="2"/>
    </w:lvlOverride>
    <w:lvlOverride w:ilvl="8">
      <w:startOverride w:val="2"/>
    </w:lvlOverride>
  </w:num>
  <w:num w:numId="18" w16cid:durableId="208726397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534609088">
    <w:abstractNumId w:val="7"/>
  </w:num>
  <w:num w:numId="20" w16cid:durableId="1134564811">
    <w:abstractNumId w:val="17"/>
  </w:num>
  <w:num w:numId="21" w16cid:durableId="1939832324">
    <w:abstractNumId w:val="15"/>
  </w:num>
  <w:num w:numId="22" w16cid:durableId="1850555575">
    <w:abstractNumId w:val="14"/>
  </w:num>
  <w:num w:numId="23" w16cid:durableId="1778676284">
    <w:abstractNumId w:val="18"/>
  </w:num>
  <w:num w:numId="24" w16cid:durableId="837157376">
    <w:abstractNumId w:val="16"/>
  </w:num>
  <w:num w:numId="25" w16cid:durableId="527766310">
    <w:abstractNumId w:val="1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mirrorMargin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evenAndOddHeader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A35C6"/>
    <w:rsid w:val="0000086A"/>
    <w:rsid w:val="0000177D"/>
    <w:rsid w:val="00003518"/>
    <w:rsid w:val="00004017"/>
    <w:rsid w:val="000047EC"/>
    <w:rsid w:val="000059C6"/>
    <w:rsid w:val="00010520"/>
    <w:rsid w:val="00010911"/>
    <w:rsid w:val="00012368"/>
    <w:rsid w:val="000137B7"/>
    <w:rsid w:val="00013A4D"/>
    <w:rsid w:val="0001458A"/>
    <w:rsid w:val="00014FE0"/>
    <w:rsid w:val="00015057"/>
    <w:rsid w:val="000172C4"/>
    <w:rsid w:val="00017EAB"/>
    <w:rsid w:val="00022553"/>
    <w:rsid w:val="00022DD0"/>
    <w:rsid w:val="000251C8"/>
    <w:rsid w:val="000259F9"/>
    <w:rsid w:val="00027483"/>
    <w:rsid w:val="00027E8D"/>
    <w:rsid w:val="00030530"/>
    <w:rsid w:val="000305CD"/>
    <w:rsid w:val="00031FD1"/>
    <w:rsid w:val="000331FF"/>
    <w:rsid w:val="00034021"/>
    <w:rsid w:val="00034DB1"/>
    <w:rsid w:val="000356FD"/>
    <w:rsid w:val="00036C1C"/>
    <w:rsid w:val="00036E1B"/>
    <w:rsid w:val="00037087"/>
    <w:rsid w:val="000378B8"/>
    <w:rsid w:val="00037B82"/>
    <w:rsid w:val="00040719"/>
    <w:rsid w:val="000424B4"/>
    <w:rsid w:val="0004251E"/>
    <w:rsid w:val="00043002"/>
    <w:rsid w:val="00043548"/>
    <w:rsid w:val="00043E05"/>
    <w:rsid w:val="000444DF"/>
    <w:rsid w:val="00045AC2"/>
    <w:rsid w:val="00045BA7"/>
    <w:rsid w:val="0004691E"/>
    <w:rsid w:val="00046F7A"/>
    <w:rsid w:val="00047F59"/>
    <w:rsid w:val="00050D6B"/>
    <w:rsid w:val="00051561"/>
    <w:rsid w:val="00053E98"/>
    <w:rsid w:val="00054523"/>
    <w:rsid w:val="00054F7A"/>
    <w:rsid w:val="00055AD7"/>
    <w:rsid w:val="0005636C"/>
    <w:rsid w:val="00056A53"/>
    <w:rsid w:val="00057945"/>
    <w:rsid w:val="0005795E"/>
    <w:rsid w:val="0006154A"/>
    <w:rsid w:val="00061559"/>
    <w:rsid w:val="00062798"/>
    <w:rsid w:val="000661AA"/>
    <w:rsid w:val="00070605"/>
    <w:rsid w:val="00070BE7"/>
    <w:rsid w:val="00070D4B"/>
    <w:rsid w:val="00072892"/>
    <w:rsid w:val="0007379B"/>
    <w:rsid w:val="00076D37"/>
    <w:rsid w:val="00077C6E"/>
    <w:rsid w:val="00077EF9"/>
    <w:rsid w:val="000820E0"/>
    <w:rsid w:val="00082EF8"/>
    <w:rsid w:val="0008313F"/>
    <w:rsid w:val="00084A40"/>
    <w:rsid w:val="00085EF2"/>
    <w:rsid w:val="0008624C"/>
    <w:rsid w:val="000863D1"/>
    <w:rsid w:val="0008668F"/>
    <w:rsid w:val="0008759A"/>
    <w:rsid w:val="000900D2"/>
    <w:rsid w:val="00090CB0"/>
    <w:rsid w:val="00091D16"/>
    <w:rsid w:val="00092727"/>
    <w:rsid w:val="00093BD4"/>
    <w:rsid w:val="00095FDC"/>
    <w:rsid w:val="0009670A"/>
    <w:rsid w:val="00096875"/>
    <w:rsid w:val="00096A7D"/>
    <w:rsid w:val="00096D36"/>
    <w:rsid w:val="000A0EE7"/>
    <w:rsid w:val="000A0F5A"/>
    <w:rsid w:val="000A10E1"/>
    <w:rsid w:val="000A33B9"/>
    <w:rsid w:val="000A382D"/>
    <w:rsid w:val="000A3DDA"/>
    <w:rsid w:val="000A44F9"/>
    <w:rsid w:val="000A466E"/>
    <w:rsid w:val="000A5313"/>
    <w:rsid w:val="000A5B90"/>
    <w:rsid w:val="000A6FA0"/>
    <w:rsid w:val="000A790E"/>
    <w:rsid w:val="000B05A1"/>
    <w:rsid w:val="000B22DF"/>
    <w:rsid w:val="000B24FB"/>
    <w:rsid w:val="000B2997"/>
    <w:rsid w:val="000B588E"/>
    <w:rsid w:val="000B7475"/>
    <w:rsid w:val="000C0AD4"/>
    <w:rsid w:val="000C169B"/>
    <w:rsid w:val="000C1EA0"/>
    <w:rsid w:val="000C35F3"/>
    <w:rsid w:val="000C58A2"/>
    <w:rsid w:val="000C5CA7"/>
    <w:rsid w:val="000C74B2"/>
    <w:rsid w:val="000D00FE"/>
    <w:rsid w:val="000D0D3B"/>
    <w:rsid w:val="000D43A8"/>
    <w:rsid w:val="000D450D"/>
    <w:rsid w:val="000D527B"/>
    <w:rsid w:val="000E0D2A"/>
    <w:rsid w:val="000E1E2C"/>
    <w:rsid w:val="000E575E"/>
    <w:rsid w:val="000E5BD0"/>
    <w:rsid w:val="000E61FA"/>
    <w:rsid w:val="000E796E"/>
    <w:rsid w:val="000E7A49"/>
    <w:rsid w:val="000F1698"/>
    <w:rsid w:val="000F2774"/>
    <w:rsid w:val="000F3FC2"/>
    <w:rsid w:val="000F49E6"/>
    <w:rsid w:val="000F52B4"/>
    <w:rsid w:val="000F7348"/>
    <w:rsid w:val="000F799F"/>
    <w:rsid w:val="001019B2"/>
    <w:rsid w:val="00102070"/>
    <w:rsid w:val="00104160"/>
    <w:rsid w:val="00107252"/>
    <w:rsid w:val="00107869"/>
    <w:rsid w:val="00107EBC"/>
    <w:rsid w:val="00110339"/>
    <w:rsid w:val="00110C94"/>
    <w:rsid w:val="001110F9"/>
    <w:rsid w:val="00111286"/>
    <w:rsid w:val="001131E5"/>
    <w:rsid w:val="001134AF"/>
    <w:rsid w:val="00114C36"/>
    <w:rsid w:val="001150B1"/>
    <w:rsid w:val="00116093"/>
    <w:rsid w:val="001161B4"/>
    <w:rsid w:val="0011664D"/>
    <w:rsid w:val="00120A1B"/>
    <w:rsid w:val="00120DC5"/>
    <w:rsid w:val="00122A6B"/>
    <w:rsid w:val="00123C00"/>
    <w:rsid w:val="00124C2C"/>
    <w:rsid w:val="00124CC7"/>
    <w:rsid w:val="001254D6"/>
    <w:rsid w:val="00125623"/>
    <w:rsid w:val="00126951"/>
    <w:rsid w:val="0012696B"/>
    <w:rsid w:val="00126F5E"/>
    <w:rsid w:val="00127936"/>
    <w:rsid w:val="0013005B"/>
    <w:rsid w:val="00130449"/>
    <w:rsid w:val="00131C26"/>
    <w:rsid w:val="00132148"/>
    <w:rsid w:val="00133F75"/>
    <w:rsid w:val="001344D2"/>
    <w:rsid w:val="001347E5"/>
    <w:rsid w:val="00134D8F"/>
    <w:rsid w:val="00140E38"/>
    <w:rsid w:val="00141183"/>
    <w:rsid w:val="0014273C"/>
    <w:rsid w:val="001429E4"/>
    <w:rsid w:val="00142FB6"/>
    <w:rsid w:val="00144721"/>
    <w:rsid w:val="00144A02"/>
    <w:rsid w:val="001461A0"/>
    <w:rsid w:val="00146508"/>
    <w:rsid w:val="001465D1"/>
    <w:rsid w:val="00146DD2"/>
    <w:rsid w:val="00147ABE"/>
    <w:rsid w:val="00150453"/>
    <w:rsid w:val="00150C75"/>
    <w:rsid w:val="00151B9A"/>
    <w:rsid w:val="00153427"/>
    <w:rsid w:val="00153922"/>
    <w:rsid w:val="001539F4"/>
    <w:rsid w:val="0015499E"/>
    <w:rsid w:val="00157BEE"/>
    <w:rsid w:val="00160721"/>
    <w:rsid w:val="001627A6"/>
    <w:rsid w:val="00162867"/>
    <w:rsid w:val="00162EF8"/>
    <w:rsid w:val="00163882"/>
    <w:rsid w:val="00163C2A"/>
    <w:rsid w:val="00165475"/>
    <w:rsid w:val="001664B2"/>
    <w:rsid w:val="00170D1E"/>
    <w:rsid w:val="00170F5C"/>
    <w:rsid w:val="00170F8A"/>
    <w:rsid w:val="00171E29"/>
    <w:rsid w:val="0017268F"/>
    <w:rsid w:val="0017365C"/>
    <w:rsid w:val="00173852"/>
    <w:rsid w:val="001751F4"/>
    <w:rsid w:val="0017564F"/>
    <w:rsid w:val="0017624C"/>
    <w:rsid w:val="001774C5"/>
    <w:rsid w:val="00177D61"/>
    <w:rsid w:val="0018005D"/>
    <w:rsid w:val="00180CC1"/>
    <w:rsid w:val="00180D06"/>
    <w:rsid w:val="00182846"/>
    <w:rsid w:val="00185902"/>
    <w:rsid w:val="00186CCF"/>
    <w:rsid w:val="00191591"/>
    <w:rsid w:val="00191B73"/>
    <w:rsid w:val="00191BB1"/>
    <w:rsid w:val="001922CF"/>
    <w:rsid w:val="00192B74"/>
    <w:rsid w:val="00193556"/>
    <w:rsid w:val="00194E0A"/>
    <w:rsid w:val="00195A13"/>
    <w:rsid w:val="001966AB"/>
    <w:rsid w:val="001978EA"/>
    <w:rsid w:val="001A0B70"/>
    <w:rsid w:val="001A244D"/>
    <w:rsid w:val="001A2697"/>
    <w:rsid w:val="001A34A4"/>
    <w:rsid w:val="001A3B3E"/>
    <w:rsid w:val="001A45DF"/>
    <w:rsid w:val="001A589C"/>
    <w:rsid w:val="001A6557"/>
    <w:rsid w:val="001A65AF"/>
    <w:rsid w:val="001A6963"/>
    <w:rsid w:val="001A7744"/>
    <w:rsid w:val="001A7A61"/>
    <w:rsid w:val="001A7AA2"/>
    <w:rsid w:val="001B3BE2"/>
    <w:rsid w:val="001B43B4"/>
    <w:rsid w:val="001B4A6B"/>
    <w:rsid w:val="001B5536"/>
    <w:rsid w:val="001B57C2"/>
    <w:rsid w:val="001B63A0"/>
    <w:rsid w:val="001B6E1A"/>
    <w:rsid w:val="001B74B8"/>
    <w:rsid w:val="001B79BC"/>
    <w:rsid w:val="001C00C2"/>
    <w:rsid w:val="001C06CB"/>
    <w:rsid w:val="001C3B4A"/>
    <w:rsid w:val="001C4619"/>
    <w:rsid w:val="001C5589"/>
    <w:rsid w:val="001C6C63"/>
    <w:rsid w:val="001C72D3"/>
    <w:rsid w:val="001C76D5"/>
    <w:rsid w:val="001C7C6C"/>
    <w:rsid w:val="001D0EC1"/>
    <w:rsid w:val="001D1FD4"/>
    <w:rsid w:val="001D2144"/>
    <w:rsid w:val="001D370B"/>
    <w:rsid w:val="001D3848"/>
    <w:rsid w:val="001D4AB3"/>
    <w:rsid w:val="001D5157"/>
    <w:rsid w:val="001D69D9"/>
    <w:rsid w:val="001D7126"/>
    <w:rsid w:val="001D7134"/>
    <w:rsid w:val="001E0571"/>
    <w:rsid w:val="001E075F"/>
    <w:rsid w:val="001E37EA"/>
    <w:rsid w:val="001E3ED6"/>
    <w:rsid w:val="001E63A8"/>
    <w:rsid w:val="001F11C8"/>
    <w:rsid w:val="001F21C4"/>
    <w:rsid w:val="001F2444"/>
    <w:rsid w:val="001F286D"/>
    <w:rsid w:val="001F2896"/>
    <w:rsid w:val="001F2D2F"/>
    <w:rsid w:val="001F3817"/>
    <w:rsid w:val="001F38CD"/>
    <w:rsid w:val="001F479D"/>
    <w:rsid w:val="001F4D4B"/>
    <w:rsid w:val="001F4D5E"/>
    <w:rsid w:val="001F6D79"/>
    <w:rsid w:val="00200258"/>
    <w:rsid w:val="00200397"/>
    <w:rsid w:val="00200CBD"/>
    <w:rsid w:val="00201048"/>
    <w:rsid w:val="0020135B"/>
    <w:rsid w:val="00201705"/>
    <w:rsid w:val="002019EC"/>
    <w:rsid w:val="00202854"/>
    <w:rsid w:val="00204B34"/>
    <w:rsid w:val="0020522E"/>
    <w:rsid w:val="00206050"/>
    <w:rsid w:val="00206F16"/>
    <w:rsid w:val="0020739C"/>
    <w:rsid w:val="00210363"/>
    <w:rsid w:val="00210390"/>
    <w:rsid w:val="002115BE"/>
    <w:rsid w:val="00211B4B"/>
    <w:rsid w:val="002123F4"/>
    <w:rsid w:val="002134D2"/>
    <w:rsid w:val="00213907"/>
    <w:rsid w:val="0021419A"/>
    <w:rsid w:val="00215133"/>
    <w:rsid w:val="0021525C"/>
    <w:rsid w:val="00215DCA"/>
    <w:rsid w:val="00216355"/>
    <w:rsid w:val="00220407"/>
    <w:rsid w:val="00221503"/>
    <w:rsid w:val="002215C7"/>
    <w:rsid w:val="00221F3B"/>
    <w:rsid w:val="002230D7"/>
    <w:rsid w:val="00225D53"/>
    <w:rsid w:val="00225FDD"/>
    <w:rsid w:val="00227FF5"/>
    <w:rsid w:val="00230685"/>
    <w:rsid w:val="002318C1"/>
    <w:rsid w:val="00231DAF"/>
    <w:rsid w:val="00234DF6"/>
    <w:rsid w:val="0023513D"/>
    <w:rsid w:val="00236B5B"/>
    <w:rsid w:val="00240029"/>
    <w:rsid w:val="0024086C"/>
    <w:rsid w:val="0024179F"/>
    <w:rsid w:val="00241C51"/>
    <w:rsid w:val="0024245B"/>
    <w:rsid w:val="002426D0"/>
    <w:rsid w:val="00243103"/>
    <w:rsid w:val="00243636"/>
    <w:rsid w:val="00243C7C"/>
    <w:rsid w:val="002444BA"/>
    <w:rsid w:val="00244A00"/>
    <w:rsid w:val="00245D9A"/>
    <w:rsid w:val="00246181"/>
    <w:rsid w:val="00246599"/>
    <w:rsid w:val="00246687"/>
    <w:rsid w:val="00247AA8"/>
    <w:rsid w:val="00250334"/>
    <w:rsid w:val="002503CE"/>
    <w:rsid w:val="0025079C"/>
    <w:rsid w:val="00251574"/>
    <w:rsid w:val="002530F1"/>
    <w:rsid w:val="00253740"/>
    <w:rsid w:val="00254EF3"/>
    <w:rsid w:val="00256C2B"/>
    <w:rsid w:val="002571AD"/>
    <w:rsid w:val="00257B7E"/>
    <w:rsid w:val="0026003B"/>
    <w:rsid w:val="0026035E"/>
    <w:rsid w:val="00260B30"/>
    <w:rsid w:val="00261D20"/>
    <w:rsid w:val="00261EBC"/>
    <w:rsid w:val="00263025"/>
    <w:rsid w:val="002632B1"/>
    <w:rsid w:val="00263741"/>
    <w:rsid w:val="00263A7A"/>
    <w:rsid w:val="002652AA"/>
    <w:rsid w:val="00265BBA"/>
    <w:rsid w:val="002669EB"/>
    <w:rsid w:val="00266EDE"/>
    <w:rsid w:val="00266F58"/>
    <w:rsid w:val="00270419"/>
    <w:rsid w:val="00270933"/>
    <w:rsid w:val="00270D07"/>
    <w:rsid w:val="00270D3A"/>
    <w:rsid w:val="00272F67"/>
    <w:rsid w:val="00273F4B"/>
    <w:rsid w:val="0027510F"/>
    <w:rsid w:val="0027584D"/>
    <w:rsid w:val="00275CB6"/>
    <w:rsid w:val="002761AB"/>
    <w:rsid w:val="00276AB6"/>
    <w:rsid w:val="00276D65"/>
    <w:rsid w:val="0027776F"/>
    <w:rsid w:val="00277D14"/>
    <w:rsid w:val="00282011"/>
    <w:rsid w:val="002821F0"/>
    <w:rsid w:val="00282AD5"/>
    <w:rsid w:val="0028315B"/>
    <w:rsid w:val="002841D3"/>
    <w:rsid w:val="002848F5"/>
    <w:rsid w:val="002855DA"/>
    <w:rsid w:val="00285C80"/>
    <w:rsid w:val="00286471"/>
    <w:rsid w:val="00286705"/>
    <w:rsid w:val="00290BBA"/>
    <w:rsid w:val="00292F6B"/>
    <w:rsid w:val="0029325F"/>
    <w:rsid w:val="002934DF"/>
    <w:rsid w:val="00293768"/>
    <w:rsid w:val="00295770"/>
    <w:rsid w:val="002A0338"/>
    <w:rsid w:val="002A1940"/>
    <w:rsid w:val="002A3502"/>
    <w:rsid w:val="002A38AD"/>
    <w:rsid w:val="002A3E19"/>
    <w:rsid w:val="002A3F4B"/>
    <w:rsid w:val="002A472B"/>
    <w:rsid w:val="002A61CE"/>
    <w:rsid w:val="002A797C"/>
    <w:rsid w:val="002B0FFC"/>
    <w:rsid w:val="002B56B6"/>
    <w:rsid w:val="002B5AC9"/>
    <w:rsid w:val="002B7350"/>
    <w:rsid w:val="002B7FAD"/>
    <w:rsid w:val="002C04E6"/>
    <w:rsid w:val="002C0DFD"/>
    <w:rsid w:val="002C12FF"/>
    <w:rsid w:val="002C1F58"/>
    <w:rsid w:val="002C5D74"/>
    <w:rsid w:val="002C5E8A"/>
    <w:rsid w:val="002D1225"/>
    <w:rsid w:val="002D194D"/>
    <w:rsid w:val="002D26C9"/>
    <w:rsid w:val="002D49AE"/>
    <w:rsid w:val="002D4DF3"/>
    <w:rsid w:val="002D657D"/>
    <w:rsid w:val="002D6853"/>
    <w:rsid w:val="002D7B7E"/>
    <w:rsid w:val="002E0A07"/>
    <w:rsid w:val="002E141E"/>
    <w:rsid w:val="002E31D5"/>
    <w:rsid w:val="002E648F"/>
    <w:rsid w:val="002F004C"/>
    <w:rsid w:val="002F1206"/>
    <w:rsid w:val="002F17FB"/>
    <w:rsid w:val="002F1B7A"/>
    <w:rsid w:val="002F50BF"/>
    <w:rsid w:val="002F6621"/>
    <w:rsid w:val="002F7876"/>
    <w:rsid w:val="003004BE"/>
    <w:rsid w:val="00300F0C"/>
    <w:rsid w:val="00301418"/>
    <w:rsid w:val="0030338F"/>
    <w:rsid w:val="003046A6"/>
    <w:rsid w:val="0030506F"/>
    <w:rsid w:val="00306178"/>
    <w:rsid w:val="003063BB"/>
    <w:rsid w:val="003070A4"/>
    <w:rsid w:val="003100EB"/>
    <w:rsid w:val="003102AB"/>
    <w:rsid w:val="0031083B"/>
    <w:rsid w:val="003115F7"/>
    <w:rsid w:val="0031398A"/>
    <w:rsid w:val="0031414C"/>
    <w:rsid w:val="0031533B"/>
    <w:rsid w:val="00315FC0"/>
    <w:rsid w:val="00317447"/>
    <w:rsid w:val="00317E6D"/>
    <w:rsid w:val="00321A8A"/>
    <w:rsid w:val="00322E02"/>
    <w:rsid w:val="003231DE"/>
    <w:rsid w:val="00323212"/>
    <w:rsid w:val="003236B4"/>
    <w:rsid w:val="00324937"/>
    <w:rsid w:val="0032597A"/>
    <w:rsid w:val="003267B1"/>
    <w:rsid w:val="003269B9"/>
    <w:rsid w:val="00326D77"/>
    <w:rsid w:val="00326F75"/>
    <w:rsid w:val="0032778B"/>
    <w:rsid w:val="00330A96"/>
    <w:rsid w:val="00331494"/>
    <w:rsid w:val="003317BC"/>
    <w:rsid w:val="00332C9A"/>
    <w:rsid w:val="00333FBB"/>
    <w:rsid w:val="003351B4"/>
    <w:rsid w:val="00336E49"/>
    <w:rsid w:val="00337BC8"/>
    <w:rsid w:val="00337D76"/>
    <w:rsid w:val="00337DA3"/>
    <w:rsid w:val="003410FB"/>
    <w:rsid w:val="003413AA"/>
    <w:rsid w:val="0034155D"/>
    <w:rsid w:val="00342CE3"/>
    <w:rsid w:val="003503BD"/>
    <w:rsid w:val="00350495"/>
    <w:rsid w:val="00351385"/>
    <w:rsid w:val="003538F5"/>
    <w:rsid w:val="00353C83"/>
    <w:rsid w:val="00354CD6"/>
    <w:rsid w:val="00354E04"/>
    <w:rsid w:val="00355CFB"/>
    <w:rsid w:val="00356992"/>
    <w:rsid w:val="00357ED4"/>
    <w:rsid w:val="00357F2A"/>
    <w:rsid w:val="00360CDB"/>
    <w:rsid w:val="00360E83"/>
    <w:rsid w:val="00363B93"/>
    <w:rsid w:val="00364096"/>
    <w:rsid w:val="00364711"/>
    <w:rsid w:val="0036537E"/>
    <w:rsid w:val="00365BDF"/>
    <w:rsid w:val="00366D85"/>
    <w:rsid w:val="003671E8"/>
    <w:rsid w:val="00367A8D"/>
    <w:rsid w:val="00370C58"/>
    <w:rsid w:val="00372EDD"/>
    <w:rsid w:val="003742FA"/>
    <w:rsid w:val="00374B9C"/>
    <w:rsid w:val="00375B57"/>
    <w:rsid w:val="00375CD6"/>
    <w:rsid w:val="003807B1"/>
    <w:rsid w:val="00381823"/>
    <w:rsid w:val="003832A9"/>
    <w:rsid w:val="0038393D"/>
    <w:rsid w:val="00385354"/>
    <w:rsid w:val="00386142"/>
    <w:rsid w:val="0038683A"/>
    <w:rsid w:val="00386ECA"/>
    <w:rsid w:val="00387897"/>
    <w:rsid w:val="0038791E"/>
    <w:rsid w:val="0039174D"/>
    <w:rsid w:val="00391F65"/>
    <w:rsid w:val="0039202E"/>
    <w:rsid w:val="00393250"/>
    <w:rsid w:val="00393D93"/>
    <w:rsid w:val="00395462"/>
    <w:rsid w:val="00395E28"/>
    <w:rsid w:val="0039690C"/>
    <w:rsid w:val="003969DD"/>
    <w:rsid w:val="00396EE2"/>
    <w:rsid w:val="00396FF1"/>
    <w:rsid w:val="003A0145"/>
    <w:rsid w:val="003A1089"/>
    <w:rsid w:val="003A28E8"/>
    <w:rsid w:val="003A3706"/>
    <w:rsid w:val="003A4093"/>
    <w:rsid w:val="003A4AB8"/>
    <w:rsid w:val="003A4CD2"/>
    <w:rsid w:val="003A6A9B"/>
    <w:rsid w:val="003A6C97"/>
    <w:rsid w:val="003A76FE"/>
    <w:rsid w:val="003A7784"/>
    <w:rsid w:val="003A7BE9"/>
    <w:rsid w:val="003B0869"/>
    <w:rsid w:val="003B1AA2"/>
    <w:rsid w:val="003B2487"/>
    <w:rsid w:val="003B49E5"/>
    <w:rsid w:val="003B58C1"/>
    <w:rsid w:val="003B749E"/>
    <w:rsid w:val="003B7B96"/>
    <w:rsid w:val="003B7E6A"/>
    <w:rsid w:val="003C065C"/>
    <w:rsid w:val="003C08D3"/>
    <w:rsid w:val="003C0B21"/>
    <w:rsid w:val="003C0FC5"/>
    <w:rsid w:val="003C3E36"/>
    <w:rsid w:val="003C3F62"/>
    <w:rsid w:val="003C4C41"/>
    <w:rsid w:val="003C52D8"/>
    <w:rsid w:val="003C559E"/>
    <w:rsid w:val="003C7505"/>
    <w:rsid w:val="003D07FA"/>
    <w:rsid w:val="003D1688"/>
    <w:rsid w:val="003D1777"/>
    <w:rsid w:val="003D1975"/>
    <w:rsid w:val="003D1D78"/>
    <w:rsid w:val="003D2D64"/>
    <w:rsid w:val="003D2F43"/>
    <w:rsid w:val="003D41A4"/>
    <w:rsid w:val="003D4972"/>
    <w:rsid w:val="003D611E"/>
    <w:rsid w:val="003D62CF"/>
    <w:rsid w:val="003D691E"/>
    <w:rsid w:val="003D6C01"/>
    <w:rsid w:val="003D7FB1"/>
    <w:rsid w:val="003E2430"/>
    <w:rsid w:val="003E29DC"/>
    <w:rsid w:val="003E37F0"/>
    <w:rsid w:val="003E3F74"/>
    <w:rsid w:val="003E41B6"/>
    <w:rsid w:val="003E426F"/>
    <w:rsid w:val="003E5E4F"/>
    <w:rsid w:val="003E652D"/>
    <w:rsid w:val="003E6FFE"/>
    <w:rsid w:val="003F0983"/>
    <w:rsid w:val="003F386B"/>
    <w:rsid w:val="003F39B4"/>
    <w:rsid w:val="003F4787"/>
    <w:rsid w:val="003F4E37"/>
    <w:rsid w:val="003F682F"/>
    <w:rsid w:val="003F784E"/>
    <w:rsid w:val="00402105"/>
    <w:rsid w:val="0040227A"/>
    <w:rsid w:val="00402B98"/>
    <w:rsid w:val="00402C3C"/>
    <w:rsid w:val="00404035"/>
    <w:rsid w:val="0040409C"/>
    <w:rsid w:val="00405F0B"/>
    <w:rsid w:val="004100EB"/>
    <w:rsid w:val="0041151C"/>
    <w:rsid w:val="00411643"/>
    <w:rsid w:val="004147C0"/>
    <w:rsid w:val="004149E7"/>
    <w:rsid w:val="00414B18"/>
    <w:rsid w:val="0041510F"/>
    <w:rsid w:val="00415ABA"/>
    <w:rsid w:val="00416AEF"/>
    <w:rsid w:val="00416E7A"/>
    <w:rsid w:val="00417584"/>
    <w:rsid w:val="0042074A"/>
    <w:rsid w:val="00420FE6"/>
    <w:rsid w:val="00421214"/>
    <w:rsid w:val="00422105"/>
    <w:rsid w:val="00422F63"/>
    <w:rsid w:val="00423128"/>
    <w:rsid w:val="00423A1B"/>
    <w:rsid w:val="00423F73"/>
    <w:rsid w:val="00424030"/>
    <w:rsid w:val="00425AB9"/>
    <w:rsid w:val="00425B80"/>
    <w:rsid w:val="00425BDA"/>
    <w:rsid w:val="00426BC2"/>
    <w:rsid w:val="0042779A"/>
    <w:rsid w:val="00430329"/>
    <w:rsid w:val="00430A81"/>
    <w:rsid w:val="004331BA"/>
    <w:rsid w:val="00433933"/>
    <w:rsid w:val="00435581"/>
    <w:rsid w:val="00436C9A"/>
    <w:rsid w:val="004378DD"/>
    <w:rsid w:val="004403EC"/>
    <w:rsid w:val="004405C9"/>
    <w:rsid w:val="00441121"/>
    <w:rsid w:val="00442EB8"/>
    <w:rsid w:val="004433E3"/>
    <w:rsid w:val="0044392F"/>
    <w:rsid w:val="00444280"/>
    <w:rsid w:val="004442D8"/>
    <w:rsid w:val="00445FAB"/>
    <w:rsid w:val="00446713"/>
    <w:rsid w:val="00446816"/>
    <w:rsid w:val="004469A4"/>
    <w:rsid w:val="00447DCE"/>
    <w:rsid w:val="0045069B"/>
    <w:rsid w:val="00450CD8"/>
    <w:rsid w:val="00455C7A"/>
    <w:rsid w:val="004561B9"/>
    <w:rsid w:val="0046082A"/>
    <w:rsid w:val="004617CA"/>
    <w:rsid w:val="00463056"/>
    <w:rsid w:val="0046317A"/>
    <w:rsid w:val="00463308"/>
    <w:rsid w:val="00463685"/>
    <w:rsid w:val="0046448C"/>
    <w:rsid w:val="004646B3"/>
    <w:rsid w:val="00464931"/>
    <w:rsid w:val="00464C59"/>
    <w:rsid w:val="0046540C"/>
    <w:rsid w:val="00465957"/>
    <w:rsid w:val="004667CE"/>
    <w:rsid w:val="00466A58"/>
    <w:rsid w:val="0047149A"/>
    <w:rsid w:val="00471C4B"/>
    <w:rsid w:val="004733E4"/>
    <w:rsid w:val="0047728E"/>
    <w:rsid w:val="0047760E"/>
    <w:rsid w:val="00482FAA"/>
    <w:rsid w:val="0048377A"/>
    <w:rsid w:val="00484110"/>
    <w:rsid w:val="0048469A"/>
    <w:rsid w:val="004864DE"/>
    <w:rsid w:val="00486A70"/>
    <w:rsid w:val="00486E71"/>
    <w:rsid w:val="0049125F"/>
    <w:rsid w:val="00491A68"/>
    <w:rsid w:val="00493567"/>
    <w:rsid w:val="00493B7A"/>
    <w:rsid w:val="00493FC3"/>
    <w:rsid w:val="00495A58"/>
    <w:rsid w:val="00497A1D"/>
    <w:rsid w:val="00497F34"/>
    <w:rsid w:val="004A0A1B"/>
    <w:rsid w:val="004A1444"/>
    <w:rsid w:val="004A34A5"/>
    <w:rsid w:val="004A50B9"/>
    <w:rsid w:val="004A6127"/>
    <w:rsid w:val="004A7CD7"/>
    <w:rsid w:val="004B12A9"/>
    <w:rsid w:val="004B2FB9"/>
    <w:rsid w:val="004B581F"/>
    <w:rsid w:val="004B61CA"/>
    <w:rsid w:val="004B62F9"/>
    <w:rsid w:val="004B6905"/>
    <w:rsid w:val="004B776A"/>
    <w:rsid w:val="004B790B"/>
    <w:rsid w:val="004B7D51"/>
    <w:rsid w:val="004C0756"/>
    <w:rsid w:val="004C0B4C"/>
    <w:rsid w:val="004C1983"/>
    <w:rsid w:val="004C1B6D"/>
    <w:rsid w:val="004C1CDC"/>
    <w:rsid w:val="004C1D5D"/>
    <w:rsid w:val="004C2094"/>
    <w:rsid w:val="004C248F"/>
    <w:rsid w:val="004C2957"/>
    <w:rsid w:val="004C41BA"/>
    <w:rsid w:val="004C4210"/>
    <w:rsid w:val="004C6A7D"/>
    <w:rsid w:val="004C6D4F"/>
    <w:rsid w:val="004C6DDD"/>
    <w:rsid w:val="004D1C13"/>
    <w:rsid w:val="004D1FE1"/>
    <w:rsid w:val="004D37D4"/>
    <w:rsid w:val="004D3840"/>
    <w:rsid w:val="004D5E25"/>
    <w:rsid w:val="004D61EA"/>
    <w:rsid w:val="004D679C"/>
    <w:rsid w:val="004D7847"/>
    <w:rsid w:val="004D7CD2"/>
    <w:rsid w:val="004E0B48"/>
    <w:rsid w:val="004E0BC5"/>
    <w:rsid w:val="004E1423"/>
    <w:rsid w:val="004E2A01"/>
    <w:rsid w:val="004E3DE1"/>
    <w:rsid w:val="004E4498"/>
    <w:rsid w:val="004E4CEA"/>
    <w:rsid w:val="004E5DE0"/>
    <w:rsid w:val="004E5EC4"/>
    <w:rsid w:val="004E64A4"/>
    <w:rsid w:val="004E64C6"/>
    <w:rsid w:val="004F007C"/>
    <w:rsid w:val="004F0C81"/>
    <w:rsid w:val="004F0ED2"/>
    <w:rsid w:val="004F15D9"/>
    <w:rsid w:val="004F23F7"/>
    <w:rsid w:val="004F27B7"/>
    <w:rsid w:val="004F3632"/>
    <w:rsid w:val="004F41DF"/>
    <w:rsid w:val="004F446A"/>
    <w:rsid w:val="004F5029"/>
    <w:rsid w:val="004F5596"/>
    <w:rsid w:val="004F59F5"/>
    <w:rsid w:val="004F7744"/>
    <w:rsid w:val="00500F39"/>
    <w:rsid w:val="005027EA"/>
    <w:rsid w:val="005047C4"/>
    <w:rsid w:val="00506368"/>
    <w:rsid w:val="005064BE"/>
    <w:rsid w:val="00506E7B"/>
    <w:rsid w:val="00507514"/>
    <w:rsid w:val="00510268"/>
    <w:rsid w:val="00511B48"/>
    <w:rsid w:val="00512819"/>
    <w:rsid w:val="005133FB"/>
    <w:rsid w:val="00513D85"/>
    <w:rsid w:val="00514942"/>
    <w:rsid w:val="005156CA"/>
    <w:rsid w:val="00515AEF"/>
    <w:rsid w:val="0051636F"/>
    <w:rsid w:val="00520C32"/>
    <w:rsid w:val="005212D2"/>
    <w:rsid w:val="00521492"/>
    <w:rsid w:val="005230E5"/>
    <w:rsid w:val="005245A0"/>
    <w:rsid w:val="00527869"/>
    <w:rsid w:val="00527EA6"/>
    <w:rsid w:val="00531933"/>
    <w:rsid w:val="00533247"/>
    <w:rsid w:val="00535841"/>
    <w:rsid w:val="0053789F"/>
    <w:rsid w:val="0054014F"/>
    <w:rsid w:val="0054042A"/>
    <w:rsid w:val="00541228"/>
    <w:rsid w:val="005416C9"/>
    <w:rsid w:val="00543FB8"/>
    <w:rsid w:val="00544252"/>
    <w:rsid w:val="005444DA"/>
    <w:rsid w:val="00544D12"/>
    <w:rsid w:val="00545808"/>
    <w:rsid w:val="005472AA"/>
    <w:rsid w:val="00547C52"/>
    <w:rsid w:val="00551E6E"/>
    <w:rsid w:val="00552BD2"/>
    <w:rsid w:val="00555C11"/>
    <w:rsid w:val="00556D6E"/>
    <w:rsid w:val="005610B4"/>
    <w:rsid w:val="0056208A"/>
    <w:rsid w:val="005628CB"/>
    <w:rsid w:val="0056431A"/>
    <w:rsid w:val="00565A32"/>
    <w:rsid w:val="00566220"/>
    <w:rsid w:val="005664D6"/>
    <w:rsid w:val="00567951"/>
    <w:rsid w:val="005705FF"/>
    <w:rsid w:val="00570F54"/>
    <w:rsid w:val="00572037"/>
    <w:rsid w:val="0057404D"/>
    <w:rsid w:val="0057484C"/>
    <w:rsid w:val="0057653C"/>
    <w:rsid w:val="00577746"/>
    <w:rsid w:val="005819D5"/>
    <w:rsid w:val="0058214C"/>
    <w:rsid w:val="005826F2"/>
    <w:rsid w:val="00583248"/>
    <w:rsid w:val="00583E1E"/>
    <w:rsid w:val="00584508"/>
    <w:rsid w:val="005846BA"/>
    <w:rsid w:val="00585D4F"/>
    <w:rsid w:val="00587261"/>
    <w:rsid w:val="00587D57"/>
    <w:rsid w:val="005939CB"/>
    <w:rsid w:val="0059459E"/>
    <w:rsid w:val="00595456"/>
    <w:rsid w:val="00595E04"/>
    <w:rsid w:val="005961CE"/>
    <w:rsid w:val="005969C0"/>
    <w:rsid w:val="00596DC0"/>
    <w:rsid w:val="005A00E5"/>
    <w:rsid w:val="005A083D"/>
    <w:rsid w:val="005A1F7F"/>
    <w:rsid w:val="005A23E2"/>
    <w:rsid w:val="005A24F7"/>
    <w:rsid w:val="005A26D5"/>
    <w:rsid w:val="005A2EB2"/>
    <w:rsid w:val="005A3451"/>
    <w:rsid w:val="005A5020"/>
    <w:rsid w:val="005A5144"/>
    <w:rsid w:val="005A693C"/>
    <w:rsid w:val="005A72C4"/>
    <w:rsid w:val="005A7B93"/>
    <w:rsid w:val="005A7BA7"/>
    <w:rsid w:val="005A7D2C"/>
    <w:rsid w:val="005A7EBC"/>
    <w:rsid w:val="005B45AC"/>
    <w:rsid w:val="005B482B"/>
    <w:rsid w:val="005B5CA0"/>
    <w:rsid w:val="005B678B"/>
    <w:rsid w:val="005B68F6"/>
    <w:rsid w:val="005B6B6F"/>
    <w:rsid w:val="005B7C83"/>
    <w:rsid w:val="005C2E0B"/>
    <w:rsid w:val="005C334F"/>
    <w:rsid w:val="005C38A7"/>
    <w:rsid w:val="005C45E5"/>
    <w:rsid w:val="005C4C7E"/>
    <w:rsid w:val="005C774A"/>
    <w:rsid w:val="005D0010"/>
    <w:rsid w:val="005D1588"/>
    <w:rsid w:val="005D1C51"/>
    <w:rsid w:val="005D2130"/>
    <w:rsid w:val="005D4CD8"/>
    <w:rsid w:val="005D4E8A"/>
    <w:rsid w:val="005D5021"/>
    <w:rsid w:val="005D529A"/>
    <w:rsid w:val="005D53BE"/>
    <w:rsid w:val="005D5407"/>
    <w:rsid w:val="005D5CDE"/>
    <w:rsid w:val="005E0435"/>
    <w:rsid w:val="005E0D9A"/>
    <w:rsid w:val="005E259D"/>
    <w:rsid w:val="005E2F68"/>
    <w:rsid w:val="005E4E4B"/>
    <w:rsid w:val="005E5ABA"/>
    <w:rsid w:val="005E5D21"/>
    <w:rsid w:val="005E5E49"/>
    <w:rsid w:val="005E5F97"/>
    <w:rsid w:val="005E649D"/>
    <w:rsid w:val="005E650F"/>
    <w:rsid w:val="005E6C85"/>
    <w:rsid w:val="005F3A31"/>
    <w:rsid w:val="005F4A7A"/>
    <w:rsid w:val="005F66B1"/>
    <w:rsid w:val="00601292"/>
    <w:rsid w:val="006018E9"/>
    <w:rsid w:val="00603AF5"/>
    <w:rsid w:val="00604D52"/>
    <w:rsid w:val="006063FE"/>
    <w:rsid w:val="00606B2D"/>
    <w:rsid w:val="006072A6"/>
    <w:rsid w:val="00607DE6"/>
    <w:rsid w:val="0061050A"/>
    <w:rsid w:val="006125EC"/>
    <w:rsid w:val="00612F8D"/>
    <w:rsid w:val="00613520"/>
    <w:rsid w:val="00614257"/>
    <w:rsid w:val="0061549A"/>
    <w:rsid w:val="0061565C"/>
    <w:rsid w:val="006159D9"/>
    <w:rsid w:val="006167D7"/>
    <w:rsid w:val="00617DF0"/>
    <w:rsid w:val="00620239"/>
    <w:rsid w:val="00620B3C"/>
    <w:rsid w:val="00621050"/>
    <w:rsid w:val="006215AD"/>
    <w:rsid w:val="00621663"/>
    <w:rsid w:val="00622BCE"/>
    <w:rsid w:val="006242C3"/>
    <w:rsid w:val="006250D4"/>
    <w:rsid w:val="0062590B"/>
    <w:rsid w:val="00625A1F"/>
    <w:rsid w:val="00625BFC"/>
    <w:rsid w:val="00630E4C"/>
    <w:rsid w:val="006320B0"/>
    <w:rsid w:val="006323DA"/>
    <w:rsid w:val="0063246A"/>
    <w:rsid w:val="00632DF4"/>
    <w:rsid w:val="006339EA"/>
    <w:rsid w:val="006341CE"/>
    <w:rsid w:val="00634F59"/>
    <w:rsid w:val="00636D1F"/>
    <w:rsid w:val="00640EC9"/>
    <w:rsid w:val="0064150F"/>
    <w:rsid w:val="006419A9"/>
    <w:rsid w:val="00643811"/>
    <w:rsid w:val="006440A2"/>
    <w:rsid w:val="006451AE"/>
    <w:rsid w:val="006454C1"/>
    <w:rsid w:val="00645ADD"/>
    <w:rsid w:val="00646353"/>
    <w:rsid w:val="00646677"/>
    <w:rsid w:val="0064699F"/>
    <w:rsid w:val="006477C2"/>
    <w:rsid w:val="00651442"/>
    <w:rsid w:val="00652911"/>
    <w:rsid w:val="0065565A"/>
    <w:rsid w:val="006559F1"/>
    <w:rsid w:val="00662381"/>
    <w:rsid w:val="006623EC"/>
    <w:rsid w:val="00662923"/>
    <w:rsid w:val="00663359"/>
    <w:rsid w:val="0066509F"/>
    <w:rsid w:val="00666094"/>
    <w:rsid w:val="0066611D"/>
    <w:rsid w:val="00672253"/>
    <w:rsid w:val="00672834"/>
    <w:rsid w:val="00673080"/>
    <w:rsid w:val="006746D0"/>
    <w:rsid w:val="00675E90"/>
    <w:rsid w:val="00675F1F"/>
    <w:rsid w:val="006810C0"/>
    <w:rsid w:val="00681329"/>
    <w:rsid w:val="00681DDA"/>
    <w:rsid w:val="00682274"/>
    <w:rsid w:val="00683875"/>
    <w:rsid w:val="0068449E"/>
    <w:rsid w:val="0068559C"/>
    <w:rsid w:val="00685B46"/>
    <w:rsid w:val="006866DD"/>
    <w:rsid w:val="006869E1"/>
    <w:rsid w:val="00687699"/>
    <w:rsid w:val="00687940"/>
    <w:rsid w:val="0069217E"/>
    <w:rsid w:val="00692C75"/>
    <w:rsid w:val="0069587E"/>
    <w:rsid w:val="00695E96"/>
    <w:rsid w:val="00695FAC"/>
    <w:rsid w:val="00696065"/>
    <w:rsid w:val="0069640A"/>
    <w:rsid w:val="00696E4D"/>
    <w:rsid w:val="00697B2C"/>
    <w:rsid w:val="00697E4E"/>
    <w:rsid w:val="006A0CB2"/>
    <w:rsid w:val="006A1565"/>
    <w:rsid w:val="006A2000"/>
    <w:rsid w:val="006A3C83"/>
    <w:rsid w:val="006A5806"/>
    <w:rsid w:val="006A5870"/>
    <w:rsid w:val="006A5A1D"/>
    <w:rsid w:val="006A7089"/>
    <w:rsid w:val="006A7B03"/>
    <w:rsid w:val="006B145C"/>
    <w:rsid w:val="006B2205"/>
    <w:rsid w:val="006B233D"/>
    <w:rsid w:val="006B2875"/>
    <w:rsid w:val="006B31F5"/>
    <w:rsid w:val="006B3D4A"/>
    <w:rsid w:val="006B4F55"/>
    <w:rsid w:val="006B6806"/>
    <w:rsid w:val="006C05D0"/>
    <w:rsid w:val="006C0981"/>
    <w:rsid w:val="006C179F"/>
    <w:rsid w:val="006C3236"/>
    <w:rsid w:val="006C3661"/>
    <w:rsid w:val="006C3759"/>
    <w:rsid w:val="006C72B1"/>
    <w:rsid w:val="006D0127"/>
    <w:rsid w:val="006D0154"/>
    <w:rsid w:val="006D103D"/>
    <w:rsid w:val="006D11CC"/>
    <w:rsid w:val="006D2BF0"/>
    <w:rsid w:val="006D313C"/>
    <w:rsid w:val="006D37FE"/>
    <w:rsid w:val="006E0661"/>
    <w:rsid w:val="006E077A"/>
    <w:rsid w:val="006E0788"/>
    <w:rsid w:val="006E0DB0"/>
    <w:rsid w:val="006E160A"/>
    <w:rsid w:val="006E16E5"/>
    <w:rsid w:val="006E2D53"/>
    <w:rsid w:val="006E3095"/>
    <w:rsid w:val="006E3282"/>
    <w:rsid w:val="006E423B"/>
    <w:rsid w:val="006E4355"/>
    <w:rsid w:val="006E51DB"/>
    <w:rsid w:val="006E59EF"/>
    <w:rsid w:val="006E5DBE"/>
    <w:rsid w:val="006E5FDB"/>
    <w:rsid w:val="006E73AA"/>
    <w:rsid w:val="006F1F7F"/>
    <w:rsid w:val="006F29E4"/>
    <w:rsid w:val="006F2A16"/>
    <w:rsid w:val="006F2CCD"/>
    <w:rsid w:val="006F359D"/>
    <w:rsid w:val="006F4241"/>
    <w:rsid w:val="006F6C84"/>
    <w:rsid w:val="006F6EA0"/>
    <w:rsid w:val="006F7D7F"/>
    <w:rsid w:val="007004E0"/>
    <w:rsid w:val="00700BEC"/>
    <w:rsid w:val="00701A64"/>
    <w:rsid w:val="00701C09"/>
    <w:rsid w:val="00701CE7"/>
    <w:rsid w:val="00702016"/>
    <w:rsid w:val="0070285E"/>
    <w:rsid w:val="00704A07"/>
    <w:rsid w:val="00705C65"/>
    <w:rsid w:val="00705DBA"/>
    <w:rsid w:val="00706099"/>
    <w:rsid w:val="007069C9"/>
    <w:rsid w:val="007109EB"/>
    <w:rsid w:val="00711174"/>
    <w:rsid w:val="00713BAA"/>
    <w:rsid w:val="007143DA"/>
    <w:rsid w:val="00714BDC"/>
    <w:rsid w:val="00714E82"/>
    <w:rsid w:val="0071557A"/>
    <w:rsid w:val="00720679"/>
    <w:rsid w:val="00721381"/>
    <w:rsid w:val="007222E6"/>
    <w:rsid w:val="00722FBB"/>
    <w:rsid w:val="0072381F"/>
    <w:rsid w:val="00726E18"/>
    <w:rsid w:val="007315C4"/>
    <w:rsid w:val="007330C0"/>
    <w:rsid w:val="00733B78"/>
    <w:rsid w:val="00734C0F"/>
    <w:rsid w:val="00735364"/>
    <w:rsid w:val="007355A0"/>
    <w:rsid w:val="0073657C"/>
    <w:rsid w:val="007377CA"/>
    <w:rsid w:val="0074052A"/>
    <w:rsid w:val="00741AD1"/>
    <w:rsid w:val="00742539"/>
    <w:rsid w:val="00742DA8"/>
    <w:rsid w:val="007435EC"/>
    <w:rsid w:val="007438D7"/>
    <w:rsid w:val="00743E83"/>
    <w:rsid w:val="00746D40"/>
    <w:rsid w:val="0074750A"/>
    <w:rsid w:val="007502BD"/>
    <w:rsid w:val="0075045B"/>
    <w:rsid w:val="007512CA"/>
    <w:rsid w:val="0075181E"/>
    <w:rsid w:val="007526EC"/>
    <w:rsid w:val="007541A9"/>
    <w:rsid w:val="0075446D"/>
    <w:rsid w:val="0075573F"/>
    <w:rsid w:val="00757866"/>
    <w:rsid w:val="00757BE4"/>
    <w:rsid w:val="0076088E"/>
    <w:rsid w:val="00761F7A"/>
    <w:rsid w:val="00762D4D"/>
    <w:rsid w:val="0076394B"/>
    <w:rsid w:val="007654CA"/>
    <w:rsid w:val="007657C8"/>
    <w:rsid w:val="0076622F"/>
    <w:rsid w:val="00766706"/>
    <w:rsid w:val="00767375"/>
    <w:rsid w:val="007673C9"/>
    <w:rsid w:val="00767B19"/>
    <w:rsid w:val="00767EE1"/>
    <w:rsid w:val="00767EF4"/>
    <w:rsid w:val="00772106"/>
    <w:rsid w:val="007722C7"/>
    <w:rsid w:val="007732B2"/>
    <w:rsid w:val="007734FB"/>
    <w:rsid w:val="00774983"/>
    <w:rsid w:val="00774984"/>
    <w:rsid w:val="00775248"/>
    <w:rsid w:val="00780FEB"/>
    <w:rsid w:val="00783017"/>
    <w:rsid w:val="007839D6"/>
    <w:rsid w:val="00787C6B"/>
    <w:rsid w:val="00787C91"/>
    <w:rsid w:val="007914FA"/>
    <w:rsid w:val="0079221E"/>
    <w:rsid w:val="007929ED"/>
    <w:rsid w:val="0079393C"/>
    <w:rsid w:val="00795A66"/>
    <w:rsid w:val="007A03BF"/>
    <w:rsid w:val="007A2B2F"/>
    <w:rsid w:val="007A2C7C"/>
    <w:rsid w:val="007A3BA9"/>
    <w:rsid w:val="007A6644"/>
    <w:rsid w:val="007A6768"/>
    <w:rsid w:val="007A7B00"/>
    <w:rsid w:val="007B00B6"/>
    <w:rsid w:val="007B0935"/>
    <w:rsid w:val="007B0EF7"/>
    <w:rsid w:val="007B10F5"/>
    <w:rsid w:val="007B11B9"/>
    <w:rsid w:val="007B53C6"/>
    <w:rsid w:val="007B726C"/>
    <w:rsid w:val="007B7337"/>
    <w:rsid w:val="007C02A3"/>
    <w:rsid w:val="007C117C"/>
    <w:rsid w:val="007C120E"/>
    <w:rsid w:val="007C2282"/>
    <w:rsid w:val="007C43EF"/>
    <w:rsid w:val="007C4B79"/>
    <w:rsid w:val="007C5BF5"/>
    <w:rsid w:val="007C613C"/>
    <w:rsid w:val="007C6457"/>
    <w:rsid w:val="007C6850"/>
    <w:rsid w:val="007C73D2"/>
    <w:rsid w:val="007C7E6A"/>
    <w:rsid w:val="007D0F57"/>
    <w:rsid w:val="007D1BE7"/>
    <w:rsid w:val="007D20FF"/>
    <w:rsid w:val="007D22F6"/>
    <w:rsid w:val="007D24CB"/>
    <w:rsid w:val="007D32D6"/>
    <w:rsid w:val="007D3554"/>
    <w:rsid w:val="007D43AB"/>
    <w:rsid w:val="007D54A8"/>
    <w:rsid w:val="007D561F"/>
    <w:rsid w:val="007D742C"/>
    <w:rsid w:val="007D7778"/>
    <w:rsid w:val="007D796F"/>
    <w:rsid w:val="007E08A6"/>
    <w:rsid w:val="007E1067"/>
    <w:rsid w:val="007E1798"/>
    <w:rsid w:val="007E3FED"/>
    <w:rsid w:val="007E46B7"/>
    <w:rsid w:val="007E5786"/>
    <w:rsid w:val="007E7031"/>
    <w:rsid w:val="007E775C"/>
    <w:rsid w:val="007E7B6D"/>
    <w:rsid w:val="007F0E68"/>
    <w:rsid w:val="007F1FD6"/>
    <w:rsid w:val="007F3158"/>
    <w:rsid w:val="007F47D7"/>
    <w:rsid w:val="007F5606"/>
    <w:rsid w:val="007F7538"/>
    <w:rsid w:val="00800722"/>
    <w:rsid w:val="008019AA"/>
    <w:rsid w:val="00801FC9"/>
    <w:rsid w:val="00802204"/>
    <w:rsid w:val="00802D58"/>
    <w:rsid w:val="00803AFF"/>
    <w:rsid w:val="0080411A"/>
    <w:rsid w:val="008044F9"/>
    <w:rsid w:val="00804BC6"/>
    <w:rsid w:val="008053F7"/>
    <w:rsid w:val="00806CE1"/>
    <w:rsid w:val="00812915"/>
    <w:rsid w:val="0081315B"/>
    <w:rsid w:val="008134B1"/>
    <w:rsid w:val="00814E45"/>
    <w:rsid w:val="00815135"/>
    <w:rsid w:val="00815BC2"/>
    <w:rsid w:val="00816C2E"/>
    <w:rsid w:val="00817791"/>
    <w:rsid w:val="008177C3"/>
    <w:rsid w:val="0082083F"/>
    <w:rsid w:val="0082151E"/>
    <w:rsid w:val="00824728"/>
    <w:rsid w:val="00824CAF"/>
    <w:rsid w:val="00825D8B"/>
    <w:rsid w:val="00826841"/>
    <w:rsid w:val="00832DD0"/>
    <w:rsid w:val="00834CE6"/>
    <w:rsid w:val="00835361"/>
    <w:rsid w:val="00835BAA"/>
    <w:rsid w:val="00836739"/>
    <w:rsid w:val="0083713A"/>
    <w:rsid w:val="008374AF"/>
    <w:rsid w:val="00837A7D"/>
    <w:rsid w:val="0084043E"/>
    <w:rsid w:val="008406C5"/>
    <w:rsid w:val="008417CD"/>
    <w:rsid w:val="00842803"/>
    <w:rsid w:val="008433C3"/>
    <w:rsid w:val="008434E1"/>
    <w:rsid w:val="00845889"/>
    <w:rsid w:val="00845A6F"/>
    <w:rsid w:val="00847F36"/>
    <w:rsid w:val="00850B53"/>
    <w:rsid w:val="0085258B"/>
    <w:rsid w:val="00853CD9"/>
    <w:rsid w:val="00853F9A"/>
    <w:rsid w:val="00854D84"/>
    <w:rsid w:val="00856737"/>
    <w:rsid w:val="00860CCE"/>
    <w:rsid w:val="00862007"/>
    <w:rsid w:val="008637C1"/>
    <w:rsid w:val="00864D64"/>
    <w:rsid w:val="00865E86"/>
    <w:rsid w:val="00866E60"/>
    <w:rsid w:val="0086700E"/>
    <w:rsid w:val="00867658"/>
    <w:rsid w:val="00867781"/>
    <w:rsid w:val="00870541"/>
    <w:rsid w:val="008725C7"/>
    <w:rsid w:val="008736DA"/>
    <w:rsid w:val="00873F39"/>
    <w:rsid w:val="00874CD5"/>
    <w:rsid w:val="00875C41"/>
    <w:rsid w:val="00876CC7"/>
    <w:rsid w:val="008770C1"/>
    <w:rsid w:val="008773AF"/>
    <w:rsid w:val="00877549"/>
    <w:rsid w:val="008806DE"/>
    <w:rsid w:val="008806E8"/>
    <w:rsid w:val="00880C53"/>
    <w:rsid w:val="0088101E"/>
    <w:rsid w:val="00882042"/>
    <w:rsid w:val="008828F4"/>
    <w:rsid w:val="00882DAF"/>
    <w:rsid w:val="00883255"/>
    <w:rsid w:val="0088485B"/>
    <w:rsid w:val="0088665B"/>
    <w:rsid w:val="008869BE"/>
    <w:rsid w:val="00886C57"/>
    <w:rsid w:val="00886DA6"/>
    <w:rsid w:val="00887842"/>
    <w:rsid w:val="00887F58"/>
    <w:rsid w:val="008902C4"/>
    <w:rsid w:val="008925CA"/>
    <w:rsid w:val="00893E43"/>
    <w:rsid w:val="0089553B"/>
    <w:rsid w:val="00896DAD"/>
    <w:rsid w:val="00897160"/>
    <w:rsid w:val="008A0238"/>
    <w:rsid w:val="008A09D7"/>
    <w:rsid w:val="008A2DB2"/>
    <w:rsid w:val="008A3F5E"/>
    <w:rsid w:val="008A56BF"/>
    <w:rsid w:val="008A6B3D"/>
    <w:rsid w:val="008A6D21"/>
    <w:rsid w:val="008A784F"/>
    <w:rsid w:val="008A7B63"/>
    <w:rsid w:val="008B09E6"/>
    <w:rsid w:val="008B10F0"/>
    <w:rsid w:val="008B1B9C"/>
    <w:rsid w:val="008B28C8"/>
    <w:rsid w:val="008B2CDA"/>
    <w:rsid w:val="008B3A09"/>
    <w:rsid w:val="008B657E"/>
    <w:rsid w:val="008B6ABF"/>
    <w:rsid w:val="008C1178"/>
    <w:rsid w:val="008C1BF3"/>
    <w:rsid w:val="008C1F8A"/>
    <w:rsid w:val="008C20BE"/>
    <w:rsid w:val="008C21AF"/>
    <w:rsid w:val="008C2310"/>
    <w:rsid w:val="008C38D5"/>
    <w:rsid w:val="008C3A3D"/>
    <w:rsid w:val="008C4078"/>
    <w:rsid w:val="008C4291"/>
    <w:rsid w:val="008C4BC0"/>
    <w:rsid w:val="008C55CD"/>
    <w:rsid w:val="008C7431"/>
    <w:rsid w:val="008C7806"/>
    <w:rsid w:val="008C78C3"/>
    <w:rsid w:val="008C7900"/>
    <w:rsid w:val="008D0375"/>
    <w:rsid w:val="008D06B7"/>
    <w:rsid w:val="008D216C"/>
    <w:rsid w:val="008D258C"/>
    <w:rsid w:val="008D2B86"/>
    <w:rsid w:val="008D4591"/>
    <w:rsid w:val="008D4690"/>
    <w:rsid w:val="008D4823"/>
    <w:rsid w:val="008D4AE2"/>
    <w:rsid w:val="008D5063"/>
    <w:rsid w:val="008D5840"/>
    <w:rsid w:val="008D5C50"/>
    <w:rsid w:val="008D5EF2"/>
    <w:rsid w:val="008E12E9"/>
    <w:rsid w:val="008E136E"/>
    <w:rsid w:val="008E2383"/>
    <w:rsid w:val="008E2CB2"/>
    <w:rsid w:val="008E2E08"/>
    <w:rsid w:val="008E31E1"/>
    <w:rsid w:val="008E4AB8"/>
    <w:rsid w:val="008E6704"/>
    <w:rsid w:val="008E6D19"/>
    <w:rsid w:val="008E7893"/>
    <w:rsid w:val="008F07FF"/>
    <w:rsid w:val="008F14FA"/>
    <w:rsid w:val="008F1F54"/>
    <w:rsid w:val="008F24B3"/>
    <w:rsid w:val="008F2D95"/>
    <w:rsid w:val="008F3105"/>
    <w:rsid w:val="008F3DA2"/>
    <w:rsid w:val="008F4038"/>
    <w:rsid w:val="008F7BDE"/>
    <w:rsid w:val="00901071"/>
    <w:rsid w:val="009038B7"/>
    <w:rsid w:val="00905B0B"/>
    <w:rsid w:val="0090639D"/>
    <w:rsid w:val="00906590"/>
    <w:rsid w:val="009076B0"/>
    <w:rsid w:val="0091196E"/>
    <w:rsid w:val="00911CF8"/>
    <w:rsid w:val="0091284C"/>
    <w:rsid w:val="00912EED"/>
    <w:rsid w:val="009135F2"/>
    <w:rsid w:val="00913872"/>
    <w:rsid w:val="00914661"/>
    <w:rsid w:val="00914749"/>
    <w:rsid w:val="00915A56"/>
    <w:rsid w:val="00915F10"/>
    <w:rsid w:val="00922C98"/>
    <w:rsid w:val="00924090"/>
    <w:rsid w:val="00925AB2"/>
    <w:rsid w:val="0092662D"/>
    <w:rsid w:val="009269F8"/>
    <w:rsid w:val="00927F9E"/>
    <w:rsid w:val="0093173B"/>
    <w:rsid w:val="00931F6D"/>
    <w:rsid w:val="00933639"/>
    <w:rsid w:val="009341D5"/>
    <w:rsid w:val="009344E3"/>
    <w:rsid w:val="009353D3"/>
    <w:rsid w:val="00935B11"/>
    <w:rsid w:val="009379CB"/>
    <w:rsid w:val="009408E7"/>
    <w:rsid w:val="00940DC6"/>
    <w:rsid w:val="009411F7"/>
    <w:rsid w:val="009416F2"/>
    <w:rsid w:val="00941AF9"/>
    <w:rsid w:val="00942067"/>
    <w:rsid w:val="009420DB"/>
    <w:rsid w:val="00943452"/>
    <w:rsid w:val="00943DB2"/>
    <w:rsid w:val="00944270"/>
    <w:rsid w:val="009456D8"/>
    <w:rsid w:val="0095039C"/>
    <w:rsid w:val="00950749"/>
    <w:rsid w:val="009526C1"/>
    <w:rsid w:val="009529A7"/>
    <w:rsid w:val="00952CA7"/>
    <w:rsid w:val="00952D44"/>
    <w:rsid w:val="00953334"/>
    <w:rsid w:val="00953C2D"/>
    <w:rsid w:val="0095603E"/>
    <w:rsid w:val="00956E69"/>
    <w:rsid w:val="00956F85"/>
    <w:rsid w:val="009575C1"/>
    <w:rsid w:val="009610D3"/>
    <w:rsid w:val="009614CB"/>
    <w:rsid w:val="009625BA"/>
    <w:rsid w:val="00963A1E"/>
    <w:rsid w:val="00963AC7"/>
    <w:rsid w:val="00964889"/>
    <w:rsid w:val="009668A2"/>
    <w:rsid w:val="009671F9"/>
    <w:rsid w:val="00974476"/>
    <w:rsid w:val="009746B1"/>
    <w:rsid w:val="00974B34"/>
    <w:rsid w:val="009768B9"/>
    <w:rsid w:val="0097694F"/>
    <w:rsid w:val="00980624"/>
    <w:rsid w:val="00980A91"/>
    <w:rsid w:val="009812A8"/>
    <w:rsid w:val="00982BAF"/>
    <w:rsid w:val="00983594"/>
    <w:rsid w:val="0098433B"/>
    <w:rsid w:val="0098453C"/>
    <w:rsid w:val="00985422"/>
    <w:rsid w:val="009860A4"/>
    <w:rsid w:val="00987314"/>
    <w:rsid w:val="009901FE"/>
    <w:rsid w:val="00991F63"/>
    <w:rsid w:val="00993C00"/>
    <w:rsid w:val="00993D58"/>
    <w:rsid w:val="00993EFF"/>
    <w:rsid w:val="00993F90"/>
    <w:rsid w:val="00995E9B"/>
    <w:rsid w:val="00996033"/>
    <w:rsid w:val="00996C44"/>
    <w:rsid w:val="00997C01"/>
    <w:rsid w:val="009A03F9"/>
    <w:rsid w:val="009A0D00"/>
    <w:rsid w:val="009A0E80"/>
    <w:rsid w:val="009A1A11"/>
    <w:rsid w:val="009A1D20"/>
    <w:rsid w:val="009A37B8"/>
    <w:rsid w:val="009A3D3D"/>
    <w:rsid w:val="009A5ACD"/>
    <w:rsid w:val="009A6472"/>
    <w:rsid w:val="009B17E0"/>
    <w:rsid w:val="009B1E8D"/>
    <w:rsid w:val="009B2DAB"/>
    <w:rsid w:val="009B3D11"/>
    <w:rsid w:val="009B5FC0"/>
    <w:rsid w:val="009B6884"/>
    <w:rsid w:val="009C107C"/>
    <w:rsid w:val="009C2DCF"/>
    <w:rsid w:val="009C79C2"/>
    <w:rsid w:val="009D0B94"/>
    <w:rsid w:val="009D18C2"/>
    <w:rsid w:val="009D1DEA"/>
    <w:rsid w:val="009D33CD"/>
    <w:rsid w:val="009D3D39"/>
    <w:rsid w:val="009D519D"/>
    <w:rsid w:val="009D51D9"/>
    <w:rsid w:val="009D6D52"/>
    <w:rsid w:val="009D710A"/>
    <w:rsid w:val="009D7C28"/>
    <w:rsid w:val="009E0542"/>
    <w:rsid w:val="009E18A4"/>
    <w:rsid w:val="009E1957"/>
    <w:rsid w:val="009E305E"/>
    <w:rsid w:val="009E3767"/>
    <w:rsid w:val="009E391B"/>
    <w:rsid w:val="009E4FED"/>
    <w:rsid w:val="009E5745"/>
    <w:rsid w:val="009E6D5B"/>
    <w:rsid w:val="009F06B0"/>
    <w:rsid w:val="009F0AD6"/>
    <w:rsid w:val="009F0B1B"/>
    <w:rsid w:val="009F0BE5"/>
    <w:rsid w:val="009F0FC1"/>
    <w:rsid w:val="009F2275"/>
    <w:rsid w:val="009F3300"/>
    <w:rsid w:val="009F3D08"/>
    <w:rsid w:val="009F3EC4"/>
    <w:rsid w:val="009F5173"/>
    <w:rsid w:val="009F6EE5"/>
    <w:rsid w:val="009F7B83"/>
    <w:rsid w:val="00A014AD"/>
    <w:rsid w:val="00A01E3D"/>
    <w:rsid w:val="00A058CC"/>
    <w:rsid w:val="00A05E94"/>
    <w:rsid w:val="00A063E7"/>
    <w:rsid w:val="00A0672D"/>
    <w:rsid w:val="00A06D12"/>
    <w:rsid w:val="00A1136D"/>
    <w:rsid w:val="00A11845"/>
    <w:rsid w:val="00A1187F"/>
    <w:rsid w:val="00A141BC"/>
    <w:rsid w:val="00A148DD"/>
    <w:rsid w:val="00A14AB9"/>
    <w:rsid w:val="00A14D81"/>
    <w:rsid w:val="00A154F4"/>
    <w:rsid w:val="00A1551B"/>
    <w:rsid w:val="00A15C37"/>
    <w:rsid w:val="00A1612C"/>
    <w:rsid w:val="00A1765A"/>
    <w:rsid w:val="00A21897"/>
    <w:rsid w:val="00A22284"/>
    <w:rsid w:val="00A2279A"/>
    <w:rsid w:val="00A23280"/>
    <w:rsid w:val="00A252DA"/>
    <w:rsid w:val="00A25399"/>
    <w:rsid w:val="00A26BE0"/>
    <w:rsid w:val="00A273B1"/>
    <w:rsid w:val="00A313E6"/>
    <w:rsid w:val="00A326F9"/>
    <w:rsid w:val="00A3312F"/>
    <w:rsid w:val="00A351DB"/>
    <w:rsid w:val="00A3546D"/>
    <w:rsid w:val="00A35728"/>
    <w:rsid w:val="00A36FD1"/>
    <w:rsid w:val="00A40617"/>
    <w:rsid w:val="00A40C97"/>
    <w:rsid w:val="00A43017"/>
    <w:rsid w:val="00A43344"/>
    <w:rsid w:val="00A45FDB"/>
    <w:rsid w:val="00A4601C"/>
    <w:rsid w:val="00A462AB"/>
    <w:rsid w:val="00A466F1"/>
    <w:rsid w:val="00A46BCA"/>
    <w:rsid w:val="00A47105"/>
    <w:rsid w:val="00A471D2"/>
    <w:rsid w:val="00A476D5"/>
    <w:rsid w:val="00A47FD7"/>
    <w:rsid w:val="00A514E2"/>
    <w:rsid w:val="00A51C41"/>
    <w:rsid w:val="00A54AC2"/>
    <w:rsid w:val="00A54D62"/>
    <w:rsid w:val="00A5611A"/>
    <w:rsid w:val="00A578B8"/>
    <w:rsid w:val="00A60010"/>
    <w:rsid w:val="00A600F7"/>
    <w:rsid w:val="00A6029F"/>
    <w:rsid w:val="00A64ADC"/>
    <w:rsid w:val="00A65592"/>
    <w:rsid w:val="00A65CC6"/>
    <w:rsid w:val="00A667F2"/>
    <w:rsid w:val="00A67568"/>
    <w:rsid w:val="00A677C7"/>
    <w:rsid w:val="00A702A8"/>
    <w:rsid w:val="00A702EF"/>
    <w:rsid w:val="00A7201E"/>
    <w:rsid w:val="00A72041"/>
    <w:rsid w:val="00A720B0"/>
    <w:rsid w:val="00A73452"/>
    <w:rsid w:val="00A7394B"/>
    <w:rsid w:val="00A739D3"/>
    <w:rsid w:val="00A740B7"/>
    <w:rsid w:val="00A7418C"/>
    <w:rsid w:val="00A75867"/>
    <w:rsid w:val="00A7589F"/>
    <w:rsid w:val="00A76976"/>
    <w:rsid w:val="00A76BA4"/>
    <w:rsid w:val="00A829C3"/>
    <w:rsid w:val="00A85133"/>
    <w:rsid w:val="00A85298"/>
    <w:rsid w:val="00A86689"/>
    <w:rsid w:val="00A86A29"/>
    <w:rsid w:val="00A907BB"/>
    <w:rsid w:val="00A91151"/>
    <w:rsid w:val="00A91467"/>
    <w:rsid w:val="00A916E3"/>
    <w:rsid w:val="00A9208C"/>
    <w:rsid w:val="00A94A62"/>
    <w:rsid w:val="00A94FA3"/>
    <w:rsid w:val="00A95849"/>
    <w:rsid w:val="00A95FBA"/>
    <w:rsid w:val="00A97AB0"/>
    <w:rsid w:val="00AA0B22"/>
    <w:rsid w:val="00AA14F4"/>
    <w:rsid w:val="00AA1B3F"/>
    <w:rsid w:val="00AA2163"/>
    <w:rsid w:val="00AA23C1"/>
    <w:rsid w:val="00AA2604"/>
    <w:rsid w:val="00AA2DA5"/>
    <w:rsid w:val="00AA3EBC"/>
    <w:rsid w:val="00AA632F"/>
    <w:rsid w:val="00AA705A"/>
    <w:rsid w:val="00AA7BA2"/>
    <w:rsid w:val="00AB0460"/>
    <w:rsid w:val="00AB1177"/>
    <w:rsid w:val="00AB1D2C"/>
    <w:rsid w:val="00AB1E8E"/>
    <w:rsid w:val="00AB23FF"/>
    <w:rsid w:val="00AB29D6"/>
    <w:rsid w:val="00AB50BE"/>
    <w:rsid w:val="00AB5BB6"/>
    <w:rsid w:val="00AB5BF9"/>
    <w:rsid w:val="00AB5E4F"/>
    <w:rsid w:val="00AB6785"/>
    <w:rsid w:val="00AB6ACB"/>
    <w:rsid w:val="00AB74A3"/>
    <w:rsid w:val="00AC115F"/>
    <w:rsid w:val="00AC2C98"/>
    <w:rsid w:val="00AC4688"/>
    <w:rsid w:val="00AC4CE8"/>
    <w:rsid w:val="00AC666A"/>
    <w:rsid w:val="00AC7693"/>
    <w:rsid w:val="00AC782D"/>
    <w:rsid w:val="00AC7E79"/>
    <w:rsid w:val="00AD07FC"/>
    <w:rsid w:val="00AD157A"/>
    <w:rsid w:val="00AD186F"/>
    <w:rsid w:val="00AD18D6"/>
    <w:rsid w:val="00AD44F1"/>
    <w:rsid w:val="00AD47FE"/>
    <w:rsid w:val="00AD5117"/>
    <w:rsid w:val="00AD5250"/>
    <w:rsid w:val="00AD62AB"/>
    <w:rsid w:val="00AD6664"/>
    <w:rsid w:val="00AD79AE"/>
    <w:rsid w:val="00AE037E"/>
    <w:rsid w:val="00AE0421"/>
    <w:rsid w:val="00AE0625"/>
    <w:rsid w:val="00AE2322"/>
    <w:rsid w:val="00AE3935"/>
    <w:rsid w:val="00AE4FB5"/>
    <w:rsid w:val="00AE54C1"/>
    <w:rsid w:val="00AE6E9B"/>
    <w:rsid w:val="00AE74BB"/>
    <w:rsid w:val="00AE7D4A"/>
    <w:rsid w:val="00AF0149"/>
    <w:rsid w:val="00AF0621"/>
    <w:rsid w:val="00AF0D48"/>
    <w:rsid w:val="00AF1AB9"/>
    <w:rsid w:val="00AF4052"/>
    <w:rsid w:val="00AF42C5"/>
    <w:rsid w:val="00AF4EFD"/>
    <w:rsid w:val="00AF50D2"/>
    <w:rsid w:val="00AF5D01"/>
    <w:rsid w:val="00AF6024"/>
    <w:rsid w:val="00B00FFF"/>
    <w:rsid w:val="00B0196D"/>
    <w:rsid w:val="00B01FE0"/>
    <w:rsid w:val="00B02951"/>
    <w:rsid w:val="00B036CC"/>
    <w:rsid w:val="00B03F2B"/>
    <w:rsid w:val="00B03F5B"/>
    <w:rsid w:val="00B059DE"/>
    <w:rsid w:val="00B05A34"/>
    <w:rsid w:val="00B05CB6"/>
    <w:rsid w:val="00B05F00"/>
    <w:rsid w:val="00B10C68"/>
    <w:rsid w:val="00B11623"/>
    <w:rsid w:val="00B1216C"/>
    <w:rsid w:val="00B12CD1"/>
    <w:rsid w:val="00B12DC9"/>
    <w:rsid w:val="00B13139"/>
    <w:rsid w:val="00B13AD4"/>
    <w:rsid w:val="00B13CDA"/>
    <w:rsid w:val="00B176AE"/>
    <w:rsid w:val="00B20095"/>
    <w:rsid w:val="00B20996"/>
    <w:rsid w:val="00B209D8"/>
    <w:rsid w:val="00B21EC8"/>
    <w:rsid w:val="00B252D4"/>
    <w:rsid w:val="00B25977"/>
    <w:rsid w:val="00B263C6"/>
    <w:rsid w:val="00B273AC"/>
    <w:rsid w:val="00B277AC"/>
    <w:rsid w:val="00B302DA"/>
    <w:rsid w:val="00B303AD"/>
    <w:rsid w:val="00B303C2"/>
    <w:rsid w:val="00B3126B"/>
    <w:rsid w:val="00B31D5B"/>
    <w:rsid w:val="00B32DB4"/>
    <w:rsid w:val="00B33126"/>
    <w:rsid w:val="00B335E1"/>
    <w:rsid w:val="00B3483F"/>
    <w:rsid w:val="00B349DC"/>
    <w:rsid w:val="00B34E88"/>
    <w:rsid w:val="00B350C9"/>
    <w:rsid w:val="00B3730D"/>
    <w:rsid w:val="00B375B7"/>
    <w:rsid w:val="00B432CB"/>
    <w:rsid w:val="00B43606"/>
    <w:rsid w:val="00B44806"/>
    <w:rsid w:val="00B44FA8"/>
    <w:rsid w:val="00B45BF9"/>
    <w:rsid w:val="00B5083C"/>
    <w:rsid w:val="00B5621F"/>
    <w:rsid w:val="00B57003"/>
    <w:rsid w:val="00B605B7"/>
    <w:rsid w:val="00B61A3B"/>
    <w:rsid w:val="00B61DE6"/>
    <w:rsid w:val="00B61E3B"/>
    <w:rsid w:val="00B639F0"/>
    <w:rsid w:val="00B641AD"/>
    <w:rsid w:val="00B657CB"/>
    <w:rsid w:val="00B66169"/>
    <w:rsid w:val="00B67593"/>
    <w:rsid w:val="00B7050B"/>
    <w:rsid w:val="00B71ECA"/>
    <w:rsid w:val="00B727FB"/>
    <w:rsid w:val="00B734A8"/>
    <w:rsid w:val="00B73ECE"/>
    <w:rsid w:val="00B748F8"/>
    <w:rsid w:val="00B76723"/>
    <w:rsid w:val="00B77AB2"/>
    <w:rsid w:val="00B81C2A"/>
    <w:rsid w:val="00B82E6E"/>
    <w:rsid w:val="00B83BF1"/>
    <w:rsid w:val="00B85DF7"/>
    <w:rsid w:val="00B8685B"/>
    <w:rsid w:val="00B8730E"/>
    <w:rsid w:val="00B87A51"/>
    <w:rsid w:val="00B87F30"/>
    <w:rsid w:val="00B9041D"/>
    <w:rsid w:val="00B905A6"/>
    <w:rsid w:val="00B9110B"/>
    <w:rsid w:val="00B91950"/>
    <w:rsid w:val="00B9304D"/>
    <w:rsid w:val="00B9371E"/>
    <w:rsid w:val="00B939F1"/>
    <w:rsid w:val="00B93F8A"/>
    <w:rsid w:val="00B94754"/>
    <w:rsid w:val="00B97492"/>
    <w:rsid w:val="00B97800"/>
    <w:rsid w:val="00B97B54"/>
    <w:rsid w:val="00BA2EC0"/>
    <w:rsid w:val="00BA3239"/>
    <w:rsid w:val="00BA4033"/>
    <w:rsid w:val="00BA5F19"/>
    <w:rsid w:val="00BA6A08"/>
    <w:rsid w:val="00BB0D74"/>
    <w:rsid w:val="00BB1075"/>
    <w:rsid w:val="00BB3750"/>
    <w:rsid w:val="00BB3B63"/>
    <w:rsid w:val="00BB486A"/>
    <w:rsid w:val="00BB5499"/>
    <w:rsid w:val="00BB555B"/>
    <w:rsid w:val="00BB5CB6"/>
    <w:rsid w:val="00BB5FED"/>
    <w:rsid w:val="00BB6272"/>
    <w:rsid w:val="00BB6F24"/>
    <w:rsid w:val="00BB741D"/>
    <w:rsid w:val="00BC0852"/>
    <w:rsid w:val="00BC0DC0"/>
    <w:rsid w:val="00BC0E57"/>
    <w:rsid w:val="00BC13CE"/>
    <w:rsid w:val="00BC1BA1"/>
    <w:rsid w:val="00BC242C"/>
    <w:rsid w:val="00BC2C2C"/>
    <w:rsid w:val="00BC3381"/>
    <w:rsid w:val="00BC4307"/>
    <w:rsid w:val="00BC4B9B"/>
    <w:rsid w:val="00BC585A"/>
    <w:rsid w:val="00BC6D1F"/>
    <w:rsid w:val="00BD0DEE"/>
    <w:rsid w:val="00BD2CF8"/>
    <w:rsid w:val="00BD3EE8"/>
    <w:rsid w:val="00BD409C"/>
    <w:rsid w:val="00BD5F41"/>
    <w:rsid w:val="00BD6EE2"/>
    <w:rsid w:val="00BD6FA8"/>
    <w:rsid w:val="00BD745A"/>
    <w:rsid w:val="00BD7D9E"/>
    <w:rsid w:val="00BE0C74"/>
    <w:rsid w:val="00BE26DA"/>
    <w:rsid w:val="00BE2EB3"/>
    <w:rsid w:val="00BE3E73"/>
    <w:rsid w:val="00BE56FC"/>
    <w:rsid w:val="00BE584B"/>
    <w:rsid w:val="00BE7B55"/>
    <w:rsid w:val="00BF0213"/>
    <w:rsid w:val="00BF099E"/>
    <w:rsid w:val="00BF17C3"/>
    <w:rsid w:val="00BF3264"/>
    <w:rsid w:val="00BF39C2"/>
    <w:rsid w:val="00BF3BEE"/>
    <w:rsid w:val="00BF42B3"/>
    <w:rsid w:val="00BF4305"/>
    <w:rsid w:val="00BF431E"/>
    <w:rsid w:val="00BF522A"/>
    <w:rsid w:val="00BF6084"/>
    <w:rsid w:val="00BF7255"/>
    <w:rsid w:val="00BF7E4E"/>
    <w:rsid w:val="00C0069D"/>
    <w:rsid w:val="00C00C07"/>
    <w:rsid w:val="00C00C0D"/>
    <w:rsid w:val="00C011FD"/>
    <w:rsid w:val="00C03866"/>
    <w:rsid w:val="00C03C25"/>
    <w:rsid w:val="00C04169"/>
    <w:rsid w:val="00C04213"/>
    <w:rsid w:val="00C05633"/>
    <w:rsid w:val="00C05F8A"/>
    <w:rsid w:val="00C0627F"/>
    <w:rsid w:val="00C1013B"/>
    <w:rsid w:val="00C1033B"/>
    <w:rsid w:val="00C10BDC"/>
    <w:rsid w:val="00C10C80"/>
    <w:rsid w:val="00C11611"/>
    <w:rsid w:val="00C12992"/>
    <w:rsid w:val="00C1331E"/>
    <w:rsid w:val="00C14E87"/>
    <w:rsid w:val="00C157EF"/>
    <w:rsid w:val="00C16F75"/>
    <w:rsid w:val="00C218F7"/>
    <w:rsid w:val="00C22C2F"/>
    <w:rsid w:val="00C22F86"/>
    <w:rsid w:val="00C23A4A"/>
    <w:rsid w:val="00C23F05"/>
    <w:rsid w:val="00C24536"/>
    <w:rsid w:val="00C25436"/>
    <w:rsid w:val="00C25921"/>
    <w:rsid w:val="00C25D96"/>
    <w:rsid w:val="00C27F0B"/>
    <w:rsid w:val="00C301B7"/>
    <w:rsid w:val="00C31AA8"/>
    <w:rsid w:val="00C349AC"/>
    <w:rsid w:val="00C34A68"/>
    <w:rsid w:val="00C34DC6"/>
    <w:rsid w:val="00C36737"/>
    <w:rsid w:val="00C36A07"/>
    <w:rsid w:val="00C40BFD"/>
    <w:rsid w:val="00C40DFE"/>
    <w:rsid w:val="00C40E1D"/>
    <w:rsid w:val="00C41FF9"/>
    <w:rsid w:val="00C436B0"/>
    <w:rsid w:val="00C43A67"/>
    <w:rsid w:val="00C44DAB"/>
    <w:rsid w:val="00C44EF6"/>
    <w:rsid w:val="00C453B3"/>
    <w:rsid w:val="00C463DA"/>
    <w:rsid w:val="00C46CA1"/>
    <w:rsid w:val="00C46EFB"/>
    <w:rsid w:val="00C4762B"/>
    <w:rsid w:val="00C47BEB"/>
    <w:rsid w:val="00C503F1"/>
    <w:rsid w:val="00C507AF"/>
    <w:rsid w:val="00C5093B"/>
    <w:rsid w:val="00C52F4E"/>
    <w:rsid w:val="00C54526"/>
    <w:rsid w:val="00C57010"/>
    <w:rsid w:val="00C611FD"/>
    <w:rsid w:val="00C61767"/>
    <w:rsid w:val="00C617DA"/>
    <w:rsid w:val="00C622AD"/>
    <w:rsid w:val="00C63264"/>
    <w:rsid w:val="00C637EA"/>
    <w:rsid w:val="00C63D9E"/>
    <w:rsid w:val="00C651F2"/>
    <w:rsid w:val="00C6577B"/>
    <w:rsid w:val="00C66EE2"/>
    <w:rsid w:val="00C6703E"/>
    <w:rsid w:val="00C67427"/>
    <w:rsid w:val="00C67602"/>
    <w:rsid w:val="00C70404"/>
    <w:rsid w:val="00C7072C"/>
    <w:rsid w:val="00C72496"/>
    <w:rsid w:val="00C74CF9"/>
    <w:rsid w:val="00C758F6"/>
    <w:rsid w:val="00C75AA1"/>
    <w:rsid w:val="00C75F31"/>
    <w:rsid w:val="00C75F36"/>
    <w:rsid w:val="00C760C2"/>
    <w:rsid w:val="00C76EE8"/>
    <w:rsid w:val="00C77E41"/>
    <w:rsid w:val="00C8136B"/>
    <w:rsid w:val="00C828EB"/>
    <w:rsid w:val="00C82991"/>
    <w:rsid w:val="00C8360B"/>
    <w:rsid w:val="00C85AD5"/>
    <w:rsid w:val="00C87438"/>
    <w:rsid w:val="00C901EC"/>
    <w:rsid w:val="00C90844"/>
    <w:rsid w:val="00C90E5A"/>
    <w:rsid w:val="00C924DD"/>
    <w:rsid w:val="00C93847"/>
    <w:rsid w:val="00C93AF6"/>
    <w:rsid w:val="00C93B5C"/>
    <w:rsid w:val="00C94115"/>
    <w:rsid w:val="00C95337"/>
    <w:rsid w:val="00C9565D"/>
    <w:rsid w:val="00C95718"/>
    <w:rsid w:val="00C962D0"/>
    <w:rsid w:val="00C963DF"/>
    <w:rsid w:val="00C96D55"/>
    <w:rsid w:val="00C9741B"/>
    <w:rsid w:val="00CA44B9"/>
    <w:rsid w:val="00CA4D99"/>
    <w:rsid w:val="00CA597A"/>
    <w:rsid w:val="00CA5BAA"/>
    <w:rsid w:val="00CA7042"/>
    <w:rsid w:val="00CB11FE"/>
    <w:rsid w:val="00CB213D"/>
    <w:rsid w:val="00CB4FBE"/>
    <w:rsid w:val="00CB62A0"/>
    <w:rsid w:val="00CC0F36"/>
    <w:rsid w:val="00CC1893"/>
    <w:rsid w:val="00CC1A27"/>
    <w:rsid w:val="00CC32B6"/>
    <w:rsid w:val="00CC48B0"/>
    <w:rsid w:val="00CC6834"/>
    <w:rsid w:val="00CD1CC2"/>
    <w:rsid w:val="00CD34CB"/>
    <w:rsid w:val="00CD447D"/>
    <w:rsid w:val="00CD4B4F"/>
    <w:rsid w:val="00CD4EB2"/>
    <w:rsid w:val="00CD6731"/>
    <w:rsid w:val="00CD702E"/>
    <w:rsid w:val="00CD7CE2"/>
    <w:rsid w:val="00CE12A1"/>
    <w:rsid w:val="00CE17DC"/>
    <w:rsid w:val="00CE1A45"/>
    <w:rsid w:val="00CE421B"/>
    <w:rsid w:val="00CE4D66"/>
    <w:rsid w:val="00CE5971"/>
    <w:rsid w:val="00CE7106"/>
    <w:rsid w:val="00CE72F7"/>
    <w:rsid w:val="00CF054A"/>
    <w:rsid w:val="00CF1907"/>
    <w:rsid w:val="00CF3E44"/>
    <w:rsid w:val="00CF3F0C"/>
    <w:rsid w:val="00CF3FA8"/>
    <w:rsid w:val="00CF514F"/>
    <w:rsid w:val="00CF5418"/>
    <w:rsid w:val="00CF55E6"/>
    <w:rsid w:val="00CF59C5"/>
    <w:rsid w:val="00D00B31"/>
    <w:rsid w:val="00D00DC0"/>
    <w:rsid w:val="00D02A2D"/>
    <w:rsid w:val="00D02C7F"/>
    <w:rsid w:val="00D042A0"/>
    <w:rsid w:val="00D049B7"/>
    <w:rsid w:val="00D05D65"/>
    <w:rsid w:val="00D06656"/>
    <w:rsid w:val="00D10451"/>
    <w:rsid w:val="00D110CB"/>
    <w:rsid w:val="00D111D2"/>
    <w:rsid w:val="00D11630"/>
    <w:rsid w:val="00D12004"/>
    <w:rsid w:val="00D139F6"/>
    <w:rsid w:val="00D13C29"/>
    <w:rsid w:val="00D14073"/>
    <w:rsid w:val="00D15B2A"/>
    <w:rsid w:val="00D15F70"/>
    <w:rsid w:val="00D17ACA"/>
    <w:rsid w:val="00D17B66"/>
    <w:rsid w:val="00D21076"/>
    <w:rsid w:val="00D21D89"/>
    <w:rsid w:val="00D2261C"/>
    <w:rsid w:val="00D22B2B"/>
    <w:rsid w:val="00D22C1A"/>
    <w:rsid w:val="00D255A0"/>
    <w:rsid w:val="00D25C06"/>
    <w:rsid w:val="00D30786"/>
    <w:rsid w:val="00D32D75"/>
    <w:rsid w:val="00D33DCB"/>
    <w:rsid w:val="00D35160"/>
    <w:rsid w:val="00D35DAC"/>
    <w:rsid w:val="00D3637F"/>
    <w:rsid w:val="00D36E14"/>
    <w:rsid w:val="00D36E53"/>
    <w:rsid w:val="00D36FD4"/>
    <w:rsid w:val="00D40DC1"/>
    <w:rsid w:val="00D4178C"/>
    <w:rsid w:val="00D431F9"/>
    <w:rsid w:val="00D449A8"/>
    <w:rsid w:val="00D45991"/>
    <w:rsid w:val="00D459FB"/>
    <w:rsid w:val="00D46B7C"/>
    <w:rsid w:val="00D477DF"/>
    <w:rsid w:val="00D5003A"/>
    <w:rsid w:val="00D50140"/>
    <w:rsid w:val="00D50462"/>
    <w:rsid w:val="00D51A60"/>
    <w:rsid w:val="00D51EB2"/>
    <w:rsid w:val="00D51F5F"/>
    <w:rsid w:val="00D52F48"/>
    <w:rsid w:val="00D53118"/>
    <w:rsid w:val="00D53F9E"/>
    <w:rsid w:val="00D55F25"/>
    <w:rsid w:val="00D55F46"/>
    <w:rsid w:val="00D55F97"/>
    <w:rsid w:val="00D56837"/>
    <w:rsid w:val="00D56D73"/>
    <w:rsid w:val="00D57D55"/>
    <w:rsid w:val="00D61BDD"/>
    <w:rsid w:val="00D62C92"/>
    <w:rsid w:val="00D63030"/>
    <w:rsid w:val="00D63A3E"/>
    <w:rsid w:val="00D63AE2"/>
    <w:rsid w:val="00D64685"/>
    <w:rsid w:val="00D64688"/>
    <w:rsid w:val="00D64712"/>
    <w:rsid w:val="00D656FA"/>
    <w:rsid w:val="00D6629D"/>
    <w:rsid w:val="00D70595"/>
    <w:rsid w:val="00D70665"/>
    <w:rsid w:val="00D71353"/>
    <w:rsid w:val="00D72E13"/>
    <w:rsid w:val="00D738E8"/>
    <w:rsid w:val="00D750B2"/>
    <w:rsid w:val="00D761BC"/>
    <w:rsid w:val="00D777F2"/>
    <w:rsid w:val="00D816FA"/>
    <w:rsid w:val="00D82679"/>
    <w:rsid w:val="00D82F22"/>
    <w:rsid w:val="00D84022"/>
    <w:rsid w:val="00D840A0"/>
    <w:rsid w:val="00D858AA"/>
    <w:rsid w:val="00D863E9"/>
    <w:rsid w:val="00D87256"/>
    <w:rsid w:val="00D87478"/>
    <w:rsid w:val="00D879B3"/>
    <w:rsid w:val="00D87BF2"/>
    <w:rsid w:val="00D90855"/>
    <w:rsid w:val="00D918B9"/>
    <w:rsid w:val="00D921FE"/>
    <w:rsid w:val="00D929EB"/>
    <w:rsid w:val="00D93641"/>
    <w:rsid w:val="00D957C8"/>
    <w:rsid w:val="00DA1376"/>
    <w:rsid w:val="00DA1CF9"/>
    <w:rsid w:val="00DA2A59"/>
    <w:rsid w:val="00DA325A"/>
    <w:rsid w:val="00DA3414"/>
    <w:rsid w:val="00DA3557"/>
    <w:rsid w:val="00DA35C6"/>
    <w:rsid w:val="00DA545B"/>
    <w:rsid w:val="00DA622F"/>
    <w:rsid w:val="00DA657C"/>
    <w:rsid w:val="00DA65C1"/>
    <w:rsid w:val="00DA71C9"/>
    <w:rsid w:val="00DA7C34"/>
    <w:rsid w:val="00DB36C6"/>
    <w:rsid w:val="00DB3753"/>
    <w:rsid w:val="00DB52BA"/>
    <w:rsid w:val="00DB5AFE"/>
    <w:rsid w:val="00DB6518"/>
    <w:rsid w:val="00DB6E16"/>
    <w:rsid w:val="00DC0211"/>
    <w:rsid w:val="00DC13B2"/>
    <w:rsid w:val="00DC1A5C"/>
    <w:rsid w:val="00DC22A6"/>
    <w:rsid w:val="00DC23F7"/>
    <w:rsid w:val="00DC3EAE"/>
    <w:rsid w:val="00DC62B9"/>
    <w:rsid w:val="00DC62EB"/>
    <w:rsid w:val="00DC6A81"/>
    <w:rsid w:val="00DC752E"/>
    <w:rsid w:val="00DD1568"/>
    <w:rsid w:val="00DD2106"/>
    <w:rsid w:val="00DD2BD4"/>
    <w:rsid w:val="00DD2C1E"/>
    <w:rsid w:val="00DD3C3A"/>
    <w:rsid w:val="00DD3F2A"/>
    <w:rsid w:val="00DD4775"/>
    <w:rsid w:val="00DD58A6"/>
    <w:rsid w:val="00DD5AD2"/>
    <w:rsid w:val="00DD698F"/>
    <w:rsid w:val="00DD6B23"/>
    <w:rsid w:val="00DD7098"/>
    <w:rsid w:val="00DE0885"/>
    <w:rsid w:val="00DE0B29"/>
    <w:rsid w:val="00DE1590"/>
    <w:rsid w:val="00DE259D"/>
    <w:rsid w:val="00DE2EA8"/>
    <w:rsid w:val="00DE2F70"/>
    <w:rsid w:val="00DE3093"/>
    <w:rsid w:val="00DE3805"/>
    <w:rsid w:val="00DE3E23"/>
    <w:rsid w:val="00DE460D"/>
    <w:rsid w:val="00DE54C4"/>
    <w:rsid w:val="00DE6A8B"/>
    <w:rsid w:val="00DE6E0F"/>
    <w:rsid w:val="00DE7CD7"/>
    <w:rsid w:val="00DF015E"/>
    <w:rsid w:val="00DF02B2"/>
    <w:rsid w:val="00DF0DC6"/>
    <w:rsid w:val="00DF119C"/>
    <w:rsid w:val="00DF17E3"/>
    <w:rsid w:val="00DF2089"/>
    <w:rsid w:val="00DF36D5"/>
    <w:rsid w:val="00DF54C0"/>
    <w:rsid w:val="00DF5580"/>
    <w:rsid w:val="00DF6C47"/>
    <w:rsid w:val="00E050DA"/>
    <w:rsid w:val="00E0629F"/>
    <w:rsid w:val="00E11D54"/>
    <w:rsid w:val="00E22124"/>
    <w:rsid w:val="00E2268A"/>
    <w:rsid w:val="00E22EF5"/>
    <w:rsid w:val="00E23082"/>
    <w:rsid w:val="00E254E7"/>
    <w:rsid w:val="00E26D52"/>
    <w:rsid w:val="00E273B4"/>
    <w:rsid w:val="00E31A60"/>
    <w:rsid w:val="00E31E03"/>
    <w:rsid w:val="00E32293"/>
    <w:rsid w:val="00E3281C"/>
    <w:rsid w:val="00E32F8A"/>
    <w:rsid w:val="00E339AF"/>
    <w:rsid w:val="00E35ABF"/>
    <w:rsid w:val="00E3766D"/>
    <w:rsid w:val="00E41E00"/>
    <w:rsid w:val="00E4345A"/>
    <w:rsid w:val="00E43FD3"/>
    <w:rsid w:val="00E45B4F"/>
    <w:rsid w:val="00E45BA5"/>
    <w:rsid w:val="00E4632C"/>
    <w:rsid w:val="00E4677A"/>
    <w:rsid w:val="00E46803"/>
    <w:rsid w:val="00E5076B"/>
    <w:rsid w:val="00E507A0"/>
    <w:rsid w:val="00E50A81"/>
    <w:rsid w:val="00E50B3B"/>
    <w:rsid w:val="00E511E4"/>
    <w:rsid w:val="00E512E6"/>
    <w:rsid w:val="00E51331"/>
    <w:rsid w:val="00E523FD"/>
    <w:rsid w:val="00E52A8A"/>
    <w:rsid w:val="00E53B30"/>
    <w:rsid w:val="00E53EC9"/>
    <w:rsid w:val="00E55816"/>
    <w:rsid w:val="00E56738"/>
    <w:rsid w:val="00E57551"/>
    <w:rsid w:val="00E607D5"/>
    <w:rsid w:val="00E60AD8"/>
    <w:rsid w:val="00E623CC"/>
    <w:rsid w:val="00E62506"/>
    <w:rsid w:val="00E6276C"/>
    <w:rsid w:val="00E62F13"/>
    <w:rsid w:val="00E67382"/>
    <w:rsid w:val="00E678F2"/>
    <w:rsid w:val="00E70762"/>
    <w:rsid w:val="00E71828"/>
    <w:rsid w:val="00E722DF"/>
    <w:rsid w:val="00E73514"/>
    <w:rsid w:val="00E73587"/>
    <w:rsid w:val="00E7453F"/>
    <w:rsid w:val="00E74ABA"/>
    <w:rsid w:val="00E766DA"/>
    <w:rsid w:val="00E76950"/>
    <w:rsid w:val="00E769E4"/>
    <w:rsid w:val="00E76B82"/>
    <w:rsid w:val="00E76C70"/>
    <w:rsid w:val="00E76E73"/>
    <w:rsid w:val="00E7709B"/>
    <w:rsid w:val="00E772A0"/>
    <w:rsid w:val="00E816D0"/>
    <w:rsid w:val="00E83520"/>
    <w:rsid w:val="00E84267"/>
    <w:rsid w:val="00E84992"/>
    <w:rsid w:val="00E85A87"/>
    <w:rsid w:val="00E85DE7"/>
    <w:rsid w:val="00E86BDB"/>
    <w:rsid w:val="00E86FC1"/>
    <w:rsid w:val="00E8733A"/>
    <w:rsid w:val="00E87718"/>
    <w:rsid w:val="00E90B6B"/>
    <w:rsid w:val="00E922FF"/>
    <w:rsid w:val="00E92479"/>
    <w:rsid w:val="00E92A53"/>
    <w:rsid w:val="00E93EB6"/>
    <w:rsid w:val="00E9661F"/>
    <w:rsid w:val="00E9670D"/>
    <w:rsid w:val="00E96A67"/>
    <w:rsid w:val="00EA0D33"/>
    <w:rsid w:val="00EA1886"/>
    <w:rsid w:val="00EA1AED"/>
    <w:rsid w:val="00EA30B6"/>
    <w:rsid w:val="00EA3A40"/>
    <w:rsid w:val="00EA5B39"/>
    <w:rsid w:val="00EA777D"/>
    <w:rsid w:val="00EA7FCB"/>
    <w:rsid w:val="00EB164E"/>
    <w:rsid w:val="00EB29EF"/>
    <w:rsid w:val="00EB4255"/>
    <w:rsid w:val="00EB4494"/>
    <w:rsid w:val="00EB4D2D"/>
    <w:rsid w:val="00EB4F0E"/>
    <w:rsid w:val="00EB68C5"/>
    <w:rsid w:val="00EC0F47"/>
    <w:rsid w:val="00EC167C"/>
    <w:rsid w:val="00EC1F53"/>
    <w:rsid w:val="00EC2E8D"/>
    <w:rsid w:val="00EC33E4"/>
    <w:rsid w:val="00EC390B"/>
    <w:rsid w:val="00EC3E8E"/>
    <w:rsid w:val="00EC4D0F"/>
    <w:rsid w:val="00EC55BC"/>
    <w:rsid w:val="00EC683D"/>
    <w:rsid w:val="00EC6E76"/>
    <w:rsid w:val="00EC72C7"/>
    <w:rsid w:val="00EC7358"/>
    <w:rsid w:val="00EC769C"/>
    <w:rsid w:val="00ED1D45"/>
    <w:rsid w:val="00ED2D44"/>
    <w:rsid w:val="00ED329C"/>
    <w:rsid w:val="00ED41CD"/>
    <w:rsid w:val="00ED4613"/>
    <w:rsid w:val="00ED4737"/>
    <w:rsid w:val="00ED5BA3"/>
    <w:rsid w:val="00ED5F64"/>
    <w:rsid w:val="00ED645B"/>
    <w:rsid w:val="00ED6973"/>
    <w:rsid w:val="00ED6FC5"/>
    <w:rsid w:val="00ED7148"/>
    <w:rsid w:val="00ED7487"/>
    <w:rsid w:val="00ED78C6"/>
    <w:rsid w:val="00EE099E"/>
    <w:rsid w:val="00EE0E42"/>
    <w:rsid w:val="00EE142A"/>
    <w:rsid w:val="00EE236D"/>
    <w:rsid w:val="00EE4333"/>
    <w:rsid w:val="00EE43D3"/>
    <w:rsid w:val="00EE4A6C"/>
    <w:rsid w:val="00EE4EEB"/>
    <w:rsid w:val="00EE571D"/>
    <w:rsid w:val="00EF07C7"/>
    <w:rsid w:val="00EF120C"/>
    <w:rsid w:val="00EF189E"/>
    <w:rsid w:val="00EF1DD1"/>
    <w:rsid w:val="00EF458F"/>
    <w:rsid w:val="00F02B03"/>
    <w:rsid w:val="00F061FE"/>
    <w:rsid w:val="00F067EF"/>
    <w:rsid w:val="00F105A2"/>
    <w:rsid w:val="00F10ABB"/>
    <w:rsid w:val="00F119B9"/>
    <w:rsid w:val="00F11C36"/>
    <w:rsid w:val="00F13064"/>
    <w:rsid w:val="00F20093"/>
    <w:rsid w:val="00F21188"/>
    <w:rsid w:val="00F21980"/>
    <w:rsid w:val="00F21DF4"/>
    <w:rsid w:val="00F270D7"/>
    <w:rsid w:val="00F273A6"/>
    <w:rsid w:val="00F27AF3"/>
    <w:rsid w:val="00F27C6C"/>
    <w:rsid w:val="00F3022D"/>
    <w:rsid w:val="00F310E7"/>
    <w:rsid w:val="00F315FA"/>
    <w:rsid w:val="00F31CEB"/>
    <w:rsid w:val="00F32BF5"/>
    <w:rsid w:val="00F32D01"/>
    <w:rsid w:val="00F35777"/>
    <w:rsid w:val="00F357A7"/>
    <w:rsid w:val="00F3599F"/>
    <w:rsid w:val="00F36539"/>
    <w:rsid w:val="00F3683F"/>
    <w:rsid w:val="00F37CCE"/>
    <w:rsid w:val="00F40496"/>
    <w:rsid w:val="00F41AD5"/>
    <w:rsid w:val="00F425E9"/>
    <w:rsid w:val="00F4485D"/>
    <w:rsid w:val="00F45139"/>
    <w:rsid w:val="00F45E49"/>
    <w:rsid w:val="00F50F35"/>
    <w:rsid w:val="00F51706"/>
    <w:rsid w:val="00F51F40"/>
    <w:rsid w:val="00F526C5"/>
    <w:rsid w:val="00F5333C"/>
    <w:rsid w:val="00F54855"/>
    <w:rsid w:val="00F550B7"/>
    <w:rsid w:val="00F55406"/>
    <w:rsid w:val="00F55BBC"/>
    <w:rsid w:val="00F55D9A"/>
    <w:rsid w:val="00F565E3"/>
    <w:rsid w:val="00F57F21"/>
    <w:rsid w:val="00F6038C"/>
    <w:rsid w:val="00F604E7"/>
    <w:rsid w:val="00F613DC"/>
    <w:rsid w:val="00F629DA"/>
    <w:rsid w:val="00F62E6D"/>
    <w:rsid w:val="00F634BE"/>
    <w:rsid w:val="00F66C6E"/>
    <w:rsid w:val="00F70141"/>
    <w:rsid w:val="00F70B8F"/>
    <w:rsid w:val="00F71A6F"/>
    <w:rsid w:val="00F737F3"/>
    <w:rsid w:val="00F80D3D"/>
    <w:rsid w:val="00F81C62"/>
    <w:rsid w:val="00F822C4"/>
    <w:rsid w:val="00F83B84"/>
    <w:rsid w:val="00F8531A"/>
    <w:rsid w:val="00F85613"/>
    <w:rsid w:val="00F8769D"/>
    <w:rsid w:val="00F90F55"/>
    <w:rsid w:val="00F91236"/>
    <w:rsid w:val="00F915F0"/>
    <w:rsid w:val="00F91989"/>
    <w:rsid w:val="00F91D73"/>
    <w:rsid w:val="00F9300F"/>
    <w:rsid w:val="00F93E6D"/>
    <w:rsid w:val="00F947EF"/>
    <w:rsid w:val="00F957DC"/>
    <w:rsid w:val="00F974FC"/>
    <w:rsid w:val="00FA057B"/>
    <w:rsid w:val="00FA07A6"/>
    <w:rsid w:val="00FA19EF"/>
    <w:rsid w:val="00FA1E98"/>
    <w:rsid w:val="00FA25DF"/>
    <w:rsid w:val="00FA4AA0"/>
    <w:rsid w:val="00FA59E2"/>
    <w:rsid w:val="00FA7B3D"/>
    <w:rsid w:val="00FB032C"/>
    <w:rsid w:val="00FB2DA6"/>
    <w:rsid w:val="00FB3716"/>
    <w:rsid w:val="00FB4D0D"/>
    <w:rsid w:val="00FB5457"/>
    <w:rsid w:val="00FB585C"/>
    <w:rsid w:val="00FB5CBB"/>
    <w:rsid w:val="00FB72D6"/>
    <w:rsid w:val="00FB7E0D"/>
    <w:rsid w:val="00FC1313"/>
    <w:rsid w:val="00FC2766"/>
    <w:rsid w:val="00FC2D12"/>
    <w:rsid w:val="00FC366B"/>
    <w:rsid w:val="00FC3E31"/>
    <w:rsid w:val="00FC76F1"/>
    <w:rsid w:val="00FC78DD"/>
    <w:rsid w:val="00FD1348"/>
    <w:rsid w:val="00FD1CB3"/>
    <w:rsid w:val="00FD31CF"/>
    <w:rsid w:val="00FD3463"/>
    <w:rsid w:val="00FD40AA"/>
    <w:rsid w:val="00FD48EA"/>
    <w:rsid w:val="00FD4CC0"/>
    <w:rsid w:val="00FD4D94"/>
    <w:rsid w:val="00FD4F78"/>
    <w:rsid w:val="00FD5648"/>
    <w:rsid w:val="00FD65F8"/>
    <w:rsid w:val="00FE2AFF"/>
    <w:rsid w:val="00FE4CDD"/>
    <w:rsid w:val="00FE4E92"/>
    <w:rsid w:val="00FE4EB3"/>
    <w:rsid w:val="00FE74AC"/>
    <w:rsid w:val="00FE7C8A"/>
    <w:rsid w:val="00FE7CF1"/>
    <w:rsid w:val="00FE7F22"/>
    <w:rsid w:val="00FF1F52"/>
    <w:rsid w:val="00FF3941"/>
    <w:rsid w:val="00FF39FD"/>
    <w:rsid w:val="00FF3D5F"/>
    <w:rsid w:val="00FF4030"/>
    <w:rsid w:val="00FF42E9"/>
    <w:rsid w:val="00FF44D1"/>
    <w:rsid w:val="00FF4C71"/>
    <w:rsid w:val="00FF5911"/>
    <w:rsid w:val="00FF61D3"/>
    <w:rsid w:val="00FF6279"/>
    <w:rsid w:val="00FF779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4EB6A22"/>
  <w15:docId w15:val="{B15374A1-555B-4713-A2F3-CDF270637D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Times New Roman" w:hAnsi="Arial" w:cs="Arial"/>
        <w:color w:val="7030A0"/>
        <w:sz w:val="24"/>
        <w:szCs w:val="28"/>
        <w:lang w:val="ru-RU" w:eastAsia="ru-RU"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qFormat="1"/>
    <w:lsdException w:name="heading 7" w:semiHidden="1" w:uiPriority="9"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23082"/>
  </w:style>
  <w:style w:type="paragraph" w:styleId="1">
    <w:name w:val="heading 1"/>
    <w:basedOn w:val="a"/>
    <w:next w:val="a"/>
    <w:link w:val="10"/>
    <w:qFormat/>
    <w:rsid w:val="00CE5971"/>
    <w:pPr>
      <w:keepNext/>
      <w:keepLines/>
      <w:spacing w:before="480"/>
      <w:outlineLvl w:val="0"/>
    </w:pPr>
    <w:rPr>
      <w:rFonts w:asciiTheme="majorHAnsi" w:eastAsiaTheme="majorEastAsia" w:hAnsiTheme="majorHAnsi" w:cstheme="majorBidi"/>
      <w:b/>
      <w:bCs/>
      <w:color w:val="365F91" w:themeColor="accent1" w:themeShade="BF"/>
      <w:sz w:val="28"/>
    </w:rPr>
  </w:style>
  <w:style w:type="paragraph" w:styleId="2">
    <w:name w:val="heading 2"/>
    <w:basedOn w:val="a"/>
    <w:next w:val="a"/>
    <w:link w:val="20"/>
    <w:qFormat/>
    <w:rsid w:val="007E7031"/>
    <w:pPr>
      <w:keepNext/>
      <w:spacing w:before="240" w:after="60"/>
      <w:outlineLvl w:val="1"/>
    </w:pPr>
    <w:rPr>
      <w:b/>
      <w:bCs/>
      <w:i/>
      <w:iCs/>
      <w:sz w:val="28"/>
    </w:rPr>
  </w:style>
  <w:style w:type="paragraph" w:styleId="3">
    <w:name w:val="heading 3"/>
    <w:basedOn w:val="a"/>
    <w:next w:val="a"/>
    <w:qFormat/>
    <w:rsid w:val="00915F10"/>
    <w:pPr>
      <w:keepNext/>
      <w:spacing w:before="240" w:after="60"/>
      <w:outlineLvl w:val="2"/>
    </w:pPr>
    <w:rPr>
      <w:b/>
      <w:bCs/>
      <w:sz w:val="26"/>
      <w:szCs w:val="26"/>
    </w:rPr>
  </w:style>
  <w:style w:type="paragraph" w:styleId="6">
    <w:name w:val="heading 6"/>
    <w:basedOn w:val="a"/>
    <w:next w:val="a"/>
    <w:link w:val="60"/>
    <w:qFormat/>
    <w:rsid w:val="006215AD"/>
    <w:pPr>
      <w:spacing w:before="240" w:after="60"/>
      <w:ind w:firstLine="709"/>
      <w:jc w:val="both"/>
      <w:outlineLvl w:val="5"/>
    </w:pPr>
    <w:rPr>
      <w:rFonts w:ascii="Calibri" w:hAnsi="Calibri"/>
      <w:b/>
      <w:bCs/>
      <w:sz w:val="22"/>
      <w:szCs w:val="22"/>
    </w:rPr>
  </w:style>
  <w:style w:type="paragraph" w:styleId="7">
    <w:name w:val="heading 7"/>
    <w:basedOn w:val="a"/>
    <w:next w:val="a"/>
    <w:link w:val="70"/>
    <w:uiPriority w:val="9"/>
    <w:unhideWhenUsed/>
    <w:qFormat/>
    <w:rsid w:val="00DB5AFE"/>
    <w:pPr>
      <w:keepNext/>
      <w:keepLines/>
      <w:widowControl w:val="0"/>
      <w:spacing w:before="320" w:after="200"/>
      <w:outlineLvl w:val="6"/>
    </w:pPr>
    <w:rPr>
      <w:rFonts w:eastAsia="Arial"/>
      <w:b/>
      <w:bCs/>
      <w:i/>
      <w:iCs/>
      <w:color w:val="auto"/>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60">
    <w:name w:val="Заголовок 6 Знак"/>
    <w:link w:val="6"/>
    <w:semiHidden/>
    <w:rsid w:val="006215AD"/>
    <w:rPr>
      <w:rFonts w:ascii="Calibri" w:hAnsi="Calibri"/>
      <w:b/>
      <w:bCs/>
      <w:sz w:val="22"/>
      <w:szCs w:val="22"/>
      <w:lang w:val="ru-RU" w:eastAsia="ru-RU" w:bidi="ar-SA"/>
    </w:rPr>
  </w:style>
  <w:style w:type="paragraph" w:customStyle="1" w:styleId="a3">
    <w:name w:val="Знак Знак Знак Знак Знак Знак Знак"/>
    <w:basedOn w:val="a"/>
    <w:rsid w:val="004E4498"/>
    <w:pPr>
      <w:spacing w:after="160" w:line="240" w:lineRule="exact"/>
    </w:pPr>
    <w:rPr>
      <w:rFonts w:ascii="Verdana" w:hAnsi="Verdana"/>
      <w:lang w:val="en-US" w:eastAsia="en-US"/>
    </w:rPr>
  </w:style>
  <w:style w:type="paragraph" w:styleId="a4">
    <w:name w:val="footer"/>
    <w:basedOn w:val="a"/>
    <w:link w:val="a5"/>
    <w:uiPriority w:val="99"/>
    <w:rsid w:val="006E3095"/>
    <w:pPr>
      <w:tabs>
        <w:tab w:val="center" w:pos="4153"/>
        <w:tab w:val="right" w:pos="8306"/>
      </w:tabs>
    </w:pPr>
  </w:style>
  <w:style w:type="character" w:styleId="a6">
    <w:name w:val="page number"/>
    <w:basedOn w:val="a0"/>
    <w:rsid w:val="006E3095"/>
  </w:style>
  <w:style w:type="paragraph" w:styleId="a7">
    <w:name w:val="header"/>
    <w:basedOn w:val="a"/>
    <w:rsid w:val="006E3095"/>
    <w:pPr>
      <w:tabs>
        <w:tab w:val="center" w:pos="4153"/>
        <w:tab w:val="right" w:pos="8306"/>
      </w:tabs>
    </w:pPr>
  </w:style>
  <w:style w:type="paragraph" w:styleId="a8">
    <w:name w:val="Document Map"/>
    <w:basedOn w:val="a"/>
    <w:semiHidden/>
    <w:rsid w:val="006E3095"/>
    <w:pPr>
      <w:shd w:val="clear" w:color="auto" w:fill="000080"/>
    </w:pPr>
    <w:rPr>
      <w:rFonts w:ascii="Tahoma" w:hAnsi="Tahoma"/>
    </w:rPr>
  </w:style>
  <w:style w:type="table" w:styleId="a9">
    <w:name w:val="Table Grid"/>
    <w:basedOn w:val="a1"/>
    <w:uiPriority w:val="59"/>
    <w:rsid w:val="006F7D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Body Text Indent"/>
    <w:basedOn w:val="a"/>
    <w:rsid w:val="006341CE"/>
    <w:pPr>
      <w:ind w:firstLine="540"/>
      <w:jc w:val="both"/>
    </w:pPr>
    <w:rPr>
      <w:sz w:val="28"/>
    </w:rPr>
  </w:style>
  <w:style w:type="paragraph" w:customStyle="1" w:styleId="ConsPlusNonformat">
    <w:name w:val="ConsPlusNonformat"/>
    <w:rsid w:val="004E4498"/>
    <w:pPr>
      <w:widowControl w:val="0"/>
      <w:autoSpaceDE w:val="0"/>
      <w:autoSpaceDN w:val="0"/>
      <w:adjustRightInd w:val="0"/>
    </w:pPr>
    <w:rPr>
      <w:rFonts w:ascii="Courier New" w:hAnsi="Courier New" w:cs="Courier New"/>
    </w:rPr>
  </w:style>
  <w:style w:type="paragraph" w:customStyle="1" w:styleId="FR1">
    <w:name w:val="FR1"/>
    <w:rsid w:val="00632DF4"/>
    <w:pPr>
      <w:widowControl w:val="0"/>
      <w:autoSpaceDE w:val="0"/>
      <w:autoSpaceDN w:val="0"/>
      <w:ind w:left="3560"/>
    </w:pPr>
    <w:rPr>
      <w:i/>
      <w:iCs/>
      <w:sz w:val="18"/>
      <w:szCs w:val="18"/>
    </w:rPr>
  </w:style>
  <w:style w:type="paragraph" w:customStyle="1" w:styleId="11">
    <w:name w:val="Обычный1"/>
    <w:rsid w:val="00632DF4"/>
    <w:pPr>
      <w:widowControl w:val="0"/>
    </w:pPr>
    <w:rPr>
      <w:snapToGrid w:val="0"/>
    </w:rPr>
  </w:style>
  <w:style w:type="character" w:styleId="ab">
    <w:name w:val="annotation reference"/>
    <w:semiHidden/>
    <w:rsid w:val="003B7E6A"/>
    <w:rPr>
      <w:sz w:val="16"/>
      <w:szCs w:val="16"/>
    </w:rPr>
  </w:style>
  <w:style w:type="paragraph" w:styleId="ac">
    <w:name w:val="annotation text"/>
    <w:basedOn w:val="a"/>
    <w:semiHidden/>
    <w:rsid w:val="003B7E6A"/>
  </w:style>
  <w:style w:type="paragraph" w:styleId="ad">
    <w:name w:val="annotation subject"/>
    <w:basedOn w:val="ac"/>
    <w:next w:val="ac"/>
    <w:semiHidden/>
    <w:rsid w:val="003B7E6A"/>
    <w:rPr>
      <w:b/>
      <w:bCs/>
    </w:rPr>
  </w:style>
  <w:style w:type="paragraph" w:styleId="ae">
    <w:name w:val="Balloon Text"/>
    <w:basedOn w:val="a"/>
    <w:semiHidden/>
    <w:rsid w:val="003B7E6A"/>
    <w:rPr>
      <w:rFonts w:ascii="Tahoma" w:hAnsi="Tahoma" w:cs="Tahoma"/>
      <w:sz w:val="16"/>
      <w:szCs w:val="16"/>
    </w:rPr>
  </w:style>
  <w:style w:type="paragraph" w:styleId="af">
    <w:name w:val="List Paragraph"/>
    <w:basedOn w:val="a"/>
    <w:uiPriority w:val="34"/>
    <w:qFormat/>
    <w:rsid w:val="007526EC"/>
    <w:pPr>
      <w:spacing w:after="200" w:line="276" w:lineRule="auto"/>
      <w:ind w:left="720"/>
    </w:pPr>
    <w:rPr>
      <w:rFonts w:ascii="Calibri" w:hAnsi="Calibri" w:cs="Calibri"/>
      <w:sz w:val="22"/>
      <w:szCs w:val="22"/>
    </w:rPr>
  </w:style>
  <w:style w:type="paragraph" w:customStyle="1" w:styleId="61">
    <w:name w:val="Заголов6"/>
    <w:basedOn w:val="11"/>
    <w:rsid w:val="0031414C"/>
    <w:pPr>
      <w:jc w:val="center"/>
    </w:pPr>
    <w:rPr>
      <w:rFonts w:ascii="a_Timer" w:hAnsi="a_Timer"/>
      <w:lang w:val="en-US"/>
    </w:rPr>
  </w:style>
  <w:style w:type="paragraph" w:customStyle="1" w:styleId="21">
    <w:name w:val="Квадрат2"/>
    <w:basedOn w:val="11"/>
    <w:rsid w:val="0031414C"/>
    <w:pPr>
      <w:ind w:left="2642"/>
      <w:jc w:val="both"/>
    </w:pPr>
    <w:rPr>
      <w:rFonts w:ascii="a_Timer" w:hAnsi="a_Timer"/>
      <w:lang w:val="en-US"/>
    </w:rPr>
  </w:style>
  <w:style w:type="paragraph" w:customStyle="1" w:styleId="-2">
    <w:name w:val="-Выступ2"/>
    <w:basedOn w:val="11"/>
    <w:rsid w:val="0031414C"/>
    <w:pPr>
      <w:ind w:left="595" w:hanging="363"/>
      <w:jc w:val="both"/>
    </w:pPr>
    <w:rPr>
      <w:rFonts w:ascii="a_Timer" w:hAnsi="a_Timer"/>
      <w:lang w:val="en-US"/>
    </w:rPr>
  </w:style>
  <w:style w:type="paragraph" w:customStyle="1" w:styleId="-4">
    <w:name w:val="-Квадрат4"/>
    <w:basedOn w:val="11"/>
    <w:rsid w:val="0031414C"/>
    <w:pPr>
      <w:jc w:val="both"/>
    </w:pPr>
    <w:rPr>
      <w:rFonts w:ascii="a_Timer" w:hAnsi="a_Timer"/>
      <w:lang w:val="en-US"/>
    </w:rPr>
  </w:style>
  <w:style w:type="paragraph" w:customStyle="1" w:styleId="4">
    <w:name w:val="Квадрат4"/>
    <w:basedOn w:val="11"/>
    <w:rsid w:val="0031414C"/>
    <w:pPr>
      <w:jc w:val="both"/>
    </w:pPr>
    <w:rPr>
      <w:rFonts w:ascii="a_Timer" w:hAnsi="a_Timer"/>
      <w:lang w:val="en-US"/>
    </w:rPr>
  </w:style>
  <w:style w:type="paragraph" w:styleId="af0">
    <w:name w:val="Title"/>
    <w:basedOn w:val="a"/>
    <w:link w:val="af1"/>
    <w:qFormat/>
    <w:rsid w:val="0031414C"/>
    <w:pPr>
      <w:pBdr>
        <w:bottom w:val="single" w:sz="18" w:space="1" w:color="auto"/>
      </w:pBdr>
      <w:spacing w:after="120" w:line="360" w:lineRule="auto"/>
      <w:ind w:firstLine="709"/>
      <w:jc w:val="center"/>
    </w:pPr>
    <w:rPr>
      <w:b/>
      <w:sz w:val="36"/>
    </w:rPr>
  </w:style>
  <w:style w:type="character" w:customStyle="1" w:styleId="af1">
    <w:name w:val="Заголовок Знак"/>
    <w:link w:val="af0"/>
    <w:rsid w:val="0031414C"/>
    <w:rPr>
      <w:b/>
      <w:sz w:val="36"/>
      <w:lang w:val="ru-RU" w:eastAsia="ru-RU" w:bidi="ar-SA"/>
    </w:rPr>
  </w:style>
  <w:style w:type="paragraph" w:customStyle="1" w:styleId="5">
    <w:name w:val="Заголов5"/>
    <w:basedOn w:val="11"/>
    <w:rsid w:val="00AB5BF9"/>
    <w:pPr>
      <w:jc w:val="center"/>
    </w:pPr>
    <w:rPr>
      <w:rFonts w:ascii="a_Timer" w:hAnsi="a_Timer"/>
      <w:lang w:val="en-US"/>
    </w:rPr>
  </w:style>
  <w:style w:type="paragraph" w:customStyle="1" w:styleId="22">
    <w:name w:val="Выступ2"/>
    <w:basedOn w:val="11"/>
    <w:rsid w:val="00AB5BF9"/>
    <w:pPr>
      <w:ind w:left="595" w:hanging="363"/>
      <w:jc w:val="both"/>
    </w:pPr>
    <w:rPr>
      <w:rFonts w:ascii="a_Timer" w:hAnsi="a_Timer"/>
      <w:lang w:val="en-US"/>
    </w:rPr>
  </w:style>
  <w:style w:type="paragraph" w:customStyle="1" w:styleId="0">
    <w:name w:val="Вправо0"/>
    <w:basedOn w:val="11"/>
    <w:rsid w:val="00AB5BF9"/>
    <w:pPr>
      <w:jc w:val="right"/>
    </w:pPr>
    <w:rPr>
      <w:rFonts w:ascii="a_Timer" w:hAnsi="a_Timer"/>
      <w:lang w:val="en-US"/>
    </w:rPr>
  </w:style>
  <w:style w:type="character" w:customStyle="1" w:styleId="hps">
    <w:name w:val="hps"/>
    <w:basedOn w:val="a0"/>
    <w:rsid w:val="00107869"/>
  </w:style>
  <w:style w:type="paragraph" w:styleId="af2">
    <w:name w:val="Body Text"/>
    <w:aliases w:val="Основной текст Знак Знак,Основной текст Знак1 Знак Знак,Основной текст Знак3 Знак Знак Знак,Основной текст Знак2 Знак Знак Знак Знак,Основной текст Знак1 Знак Знак1 Знак1 Знак Знак"/>
    <w:basedOn w:val="a"/>
    <w:link w:val="af3"/>
    <w:uiPriority w:val="99"/>
    <w:rsid w:val="00FF779A"/>
    <w:pPr>
      <w:spacing w:after="120"/>
    </w:pPr>
  </w:style>
  <w:style w:type="character" w:customStyle="1" w:styleId="af3">
    <w:name w:val="Основной текст Знак"/>
    <w:aliases w:val="Основной текст Знак Знак Знак,Основной текст Знак1 Знак Знак Знак,Основной текст Знак3 Знак Знак Знак Знак,Основной текст Знак2 Знак Знак Знак Знак Знак,Основной текст Знак1 Знак Знак1 Знак1 Знак Знак Знак"/>
    <w:link w:val="af2"/>
    <w:uiPriority w:val="99"/>
    <w:locked/>
    <w:rsid w:val="00270D07"/>
  </w:style>
  <w:style w:type="character" w:customStyle="1" w:styleId="shorttext">
    <w:name w:val="short_text"/>
    <w:basedOn w:val="a0"/>
    <w:rsid w:val="00F85613"/>
  </w:style>
  <w:style w:type="paragraph" w:customStyle="1" w:styleId="ConsPlusNormal">
    <w:name w:val="ConsPlusNormal"/>
    <w:rsid w:val="00027E8D"/>
    <w:pPr>
      <w:widowControl w:val="0"/>
      <w:autoSpaceDE w:val="0"/>
      <w:autoSpaceDN w:val="0"/>
      <w:adjustRightInd w:val="0"/>
      <w:ind w:firstLine="720"/>
    </w:pPr>
  </w:style>
  <w:style w:type="character" w:customStyle="1" w:styleId="23">
    <w:name w:val="Основной текст (2)_"/>
    <w:link w:val="210"/>
    <w:locked/>
    <w:rsid w:val="00C90E5A"/>
    <w:rPr>
      <w:rFonts w:ascii="Sylfaen" w:hAnsi="Sylfaen"/>
      <w:b/>
      <w:bCs/>
      <w:spacing w:val="20"/>
      <w:sz w:val="18"/>
      <w:szCs w:val="18"/>
      <w:lang w:bidi="ar-SA"/>
    </w:rPr>
  </w:style>
  <w:style w:type="paragraph" w:customStyle="1" w:styleId="210">
    <w:name w:val="Основной текст (2)1"/>
    <w:basedOn w:val="a"/>
    <w:link w:val="23"/>
    <w:rsid w:val="00C90E5A"/>
    <w:pPr>
      <w:shd w:val="clear" w:color="auto" w:fill="FFFFFF"/>
      <w:spacing w:after="300" w:line="240" w:lineRule="atLeast"/>
      <w:jc w:val="center"/>
    </w:pPr>
    <w:rPr>
      <w:rFonts w:ascii="Sylfaen" w:hAnsi="Sylfaen"/>
      <w:b/>
      <w:bCs/>
      <w:spacing w:val="20"/>
      <w:sz w:val="18"/>
      <w:szCs w:val="18"/>
    </w:rPr>
  </w:style>
  <w:style w:type="character" w:customStyle="1" w:styleId="40">
    <w:name w:val="Основной текст (4)_"/>
    <w:link w:val="41"/>
    <w:uiPriority w:val="99"/>
    <w:locked/>
    <w:rsid w:val="00C90E5A"/>
    <w:rPr>
      <w:rFonts w:ascii="Sylfaen" w:hAnsi="Sylfaen"/>
      <w:spacing w:val="10"/>
      <w:sz w:val="16"/>
      <w:szCs w:val="16"/>
      <w:lang w:bidi="ar-SA"/>
    </w:rPr>
  </w:style>
  <w:style w:type="paragraph" w:customStyle="1" w:styleId="41">
    <w:name w:val="Основной текст (4)1"/>
    <w:basedOn w:val="a"/>
    <w:link w:val="40"/>
    <w:uiPriority w:val="99"/>
    <w:rsid w:val="00C90E5A"/>
    <w:pPr>
      <w:shd w:val="clear" w:color="auto" w:fill="FFFFFF"/>
      <w:spacing w:before="1800" w:line="259" w:lineRule="exact"/>
      <w:jc w:val="center"/>
    </w:pPr>
    <w:rPr>
      <w:rFonts w:ascii="Sylfaen" w:hAnsi="Sylfaen"/>
      <w:spacing w:val="10"/>
      <w:sz w:val="16"/>
      <w:szCs w:val="16"/>
    </w:rPr>
  </w:style>
  <w:style w:type="character" w:customStyle="1" w:styleId="42">
    <w:name w:val="Основной текст (4)"/>
    <w:basedOn w:val="40"/>
    <w:uiPriority w:val="99"/>
    <w:rsid w:val="00C90E5A"/>
    <w:rPr>
      <w:rFonts w:ascii="Sylfaen" w:hAnsi="Sylfaen"/>
      <w:spacing w:val="10"/>
      <w:sz w:val="16"/>
      <w:szCs w:val="16"/>
      <w:lang w:bidi="ar-SA"/>
    </w:rPr>
  </w:style>
  <w:style w:type="character" w:customStyle="1" w:styleId="8">
    <w:name w:val="Основной текст (8)_"/>
    <w:link w:val="80"/>
    <w:locked/>
    <w:rsid w:val="00C90E5A"/>
    <w:rPr>
      <w:rFonts w:ascii="Sylfaen" w:hAnsi="Sylfaen"/>
      <w:spacing w:val="30"/>
      <w:sz w:val="18"/>
      <w:szCs w:val="18"/>
      <w:lang w:bidi="ar-SA"/>
    </w:rPr>
  </w:style>
  <w:style w:type="paragraph" w:customStyle="1" w:styleId="80">
    <w:name w:val="Основной текст (8)"/>
    <w:basedOn w:val="a"/>
    <w:link w:val="8"/>
    <w:rsid w:val="00C90E5A"/>
    <w:pPr>
      <w:shd w:val="clear" w:color="auto" w:fill="FFFFFF"/>
      <w:spacing w:before="120" w:line="206" w:lineRule="exact"/>
      <w:ind w:firstLine="340"/>
      <w:jc w:val="both"/>
    </w:pPr>
    <w:rPr>
      <w:rFonts w:ascii="Sylfaen" w:hAnsi="Sylfaen"/>
      <w:spacing w:val="30"/>
      <w:sz w:val="18"/>
      <w:szCs w:val="18"/>
    </w:rPr>
  </w:style>
  <w:style w:type="character" w:customStyle="1" w:styleId="81pt">
    <w:name w:val="Основной текст (8) + Интервал 1 pt"/>
    <w:rsid w:val="00C90E5A"/>
    <w:rPr>
      <w:rFonts w:ascii="Sylfaen" w:hAnsi="Sylfaen"/>
      <w:spacing w:val="20"/>
      <w:sz w:val="18"/>
      <w:szCs w:val="18"/>
      <w:lang w:bidi="ar-SA"/>
    </w:rPr>
  </w:style>
  <w:style w:type="character" w:customStyle="1" w:styleId="24">
    <w:name w:val="Основной текст (2)"/>
    <w:basedOn w:val="23"/>
    <w:rsid w:val="00C90E5A"/>
    <w:rPr>
      <w:rFonts w:ascii="Sylfaen" w:hAnsi="Sylfaen"/>
      <w:b/>
      <w:bCs/>
      <w:spacing w:val="20"/>
      <w:sz w:val="18"/>
      <w:szCs w:val="18"/>
      <w:lang w:bidi="ar-SA"/>
    </w:rPr>
  </w:style>
  <w:style w:type="character" w:customStyle="1" w:styleId="41pt">
    <w:name w:val="Основной текст (4) + Интервал 1 pt"/>
    <w:rsid w:val="00C90E5A"/>
    <w:rPr>
      <w:rFonts w:ascii="Sylfaen" w:hAnsi="Sylfaen" w:cs="Sylfaen"/>
      <w:spacing w:val="20"/>
      <w:sz w:val="16"/>
      <w:szCs w:val="16"/>
      <w:lang w:bidi="ar-SA"/>
    </w:rPr>
  </w:style>
  <w:style w:type="character" w:customStyle="1" w:styleId="80pt">
    <w:name w:val="Основной текст (8) + Интервал 0 pt"/>
    <w:rsid w:val="00C90E5A"/>
    <w:rPr>
      <w:rFonts w:ascii="Sylfaen" w:hAnsi="Sylfaen" w:cs="Sylfaen"/>
      <w:spacing w:val="10"/>
      <w:sz w:val="18"/>
      <w:szCs w:val="18"/>
      <w:lang w:bidi="ar-SA"/>
    </w:rPr>
  </w:style>
  <w:style w:type="character" w:customStyle="1" w:styleId="240">
    <w:name w:val="Основной текст (2) + Не полужирный4"/>
    <w:aliases w:val="Интервал 0 pt9"/>
    <w:rsid w:val="00C90E5A"/>
    <w:rPr>
      <w:rFonts w:ascii="Sylfaen" w:hAnsi="Sylfaen" w:cs="Sylfaen"/>
      <w:b/>
      <w:bCs/>
      <w:spacing w:val="10"/>
      <w:sz w:val="18"/>
      <w:szCs w:val="18"/>
      <w:lang w:bidi="ar-SA"/>
    </w:rPr>
  </w:style>
  <w:style w:type="character" w:customStyle="1" w:styleId="25">
    <w:name w:val="Основной текст (2)5"/>
    <w:rsid w:val="00C90E5A"/>
    <w:rPr>
      <w:rFonts w:ascii="Sylfaen" w:hAnsi="Sylfaen" w:cs="Sylfaen"/>
      <w:b w:val="0"/>
      <w:bCs w:val="0"/>
      <w:spacing w:val="20"/>
      <w:sz w:val="18"/>
      <w:szCs w:val="18"/>
      <w:lang w:bidi="ar-SA"/>
    </w:rPr>
  </w:style>
  <w:style w:type="character" w:customStyle="1" w:styleId="81pt3">
    <w:name w:val="Основной текст (8) + Интервал 1 pt3"/>
    <w:rsid w:val="00C90E5A"/>
    <w:rPr>
      <w:rFonts w:ascii="Sylfaen" w:hAnsi="Sylfaen" w:cs="Sylfaen"/>
      <w:spacing w:val="20"/>
      <w:sz w:val="18"/>
      <w:szCs w:val="18"/>
      <w:lang w:bidi="ar-SA"/>
    </w:rPr>
  </w:style>
  <w:style w:type="character" w:customStyle="1" w:styleId="41pt3">
    <w:name w:val="Основной текст (4) + Интервал 1 pt3"/>
    <w:rsid w:val="00425B80"/>
    <w:rPr>
      <w:rFonts w:ascii="Sylfaen" w:hAnsi="Sylfaen" w:cs="Sylfaen"/>
      <w:spacing w:val="20"/>
      <w:sz w:val="16"/>
      <w:szCs w:val="16"/>
      <w:lang w:bidi="ar-SA"/>
    </w:rPr>
  </w:style>
  <w:style w:type="character" w:customStyle="1" w:styleId="80pt3">
    <w:name w:val="Основной текст (8) + Интервал 0 pt3"/>
    <w:rsid w:val="00425B80"/>
    <w:rPr>
      <w:rFonts w:ascii="Sylfaen" w:hAnsi="Sylfaen" w:cs="Sylfaen"/>
      <w:spacing w:val="10"/>
      <w:sz w:val="18"/>
      <w:szCs w:val="18"/>
      <w:lang w:bidi="ar-SA"/>
    </w:rPr>
  </w:style>
  <w:style w:type="character" w:customStyle="1" w:styleId="230">
    <w:name w:val="Основной текст (2) + Не полужирный3"/>
    <w:aliases w:val="Интервал 0 pt8"/>
    <w:rsid w:val="00425B80"/>
    <w:rPr>
      <w:rFonts w:ascii="Sylfaen" w:hAnsi="Sylfaen" w:cs="Sylfaen"/>
      <w:b/>
      <w:bCs/>
      <w:spacing w:val="10"/>
      <w:sz w:val="18"/>
      <w:szCs w:val="18"/>
      <w:lang w:bidi="ar-SA"/>
    </w:rPr>
  </w:style>
  <w:style w:type="character" w:customStyle="1" w:styleId="241">
    <w:name w:val="Основной текст (2)4"/>
    <w:rsid w:val="00425B80"/>
    <w:rPr>
      <w:rFonts w:ascii="Sylfaen" w:hAnsi="Sylfaen" w:cs="Sylfaen"/>
      <w:b w:val="0"/>
      <w:bCs w:val="0"/>
      <w:spacing w:val="20"/>
      <w:sz w:val="18"/>
      <w:szCs w:val="18"/>
      <w:lang w:bidi="ar-SA"/>
    </w:rPr>
  </w:style>
  <w:style w:type="character" w:customStyle="1" w:styleId="81">
    <w:name w:val="Основной текст (8) + Полужирный"/>
    <w:aliases w:val="Интервал 1 pt5"/>
    <w:rsid w:val="00425B80"/>
    <w:rPr>
      <w:rFonts w:ascii="Sylfaen" w:hAnsi="Sylfaen" w:cs="Sylfaen"/>
      <w:b/>
      <w:bCs/>
      <w:spacing w:val="20"/>
      <w:sz w:val="18"/>
      <w:szCs w:val="18"/>
      <w:lang w:bidi="ar-SA"/>
    </w:rPr>
  </w:style>
  <w:style w:type="character" w:customStyle="1" w:styleId="41pt2">
    <w:name w:val="Основной текст (4) + Интервал 1 pt2"/>
    <w:rsid w:val="00425B80"/>
    <w:rPr>
      <w:rFonts w:ascii="Sylfaen" w:hAnsi="Sylfaen" w:cs="Sylfaen"/>
      <w:spacing w:val="20"/>
      <w:sz w:val="16"/>
      <w:szCs w:val="16"/>
      <w:lang w:bidi="ar-SA"/>
    </w:rPr>
  </w:style>
  <w:style w:type="character" w:customStyle="1" w:styleId="220">
    <w:name w:val="Основной текст (2) + Не полужирный2"/>
    <w:aliases w:val="Интервал 0 pt7"/>
    <w:rsid w:val="00425B80"/>
    <w:rPr>
      <w:rFonts w:ascii="Sylfaen" w:hAnsi="Sylfaen" w:cs="Sylfaen"/>
      <w:b/>
      <w:bCs/>
      <w:spacing w:val="10"/>
      <w:sz w:val="18"/>
      <w:szCs w:val="18"/>
      <w:lang w:bidi="ar-SA"/>
    </w:rPr>
  </w:style>
  <w:style w:type="character" w:customStyle="1" w:styleId="231">
    <w:name w:val="Основной текст (2)3"/>
    <w:rsid w:val="00425B80"/>
    <w:rPr>
      <w:rFonts w:ascii="Sylfaen" w:hAnsi="Sylfaen" w:cs="Sylfaen"/>
      <w:b w:val="0"/>
      <w:bCs w:val="0"/>
      <w:spacing w:val="20"/>
      <w:sz w:val="18"/>
      <w:szCs w:val="18"/>
      <w:lang w:bidi="ar-SA"/>
    </w:rPr>
  </w:style>
  <w:style w:type="character" w:customStyle="1" w:styleId="12">
    <w:name w:val="Заголовок №1 (2)_"/>
    <w:link w:val="121"/>
    <w:locked/>
    <w:rsid w:val="00425B80"/>
    <w:rPr>
      <w:rFonts w:ascii="Sylfaen" w:hAnsi="Sylfaen"/>
      <w:b/>
      <w:bCs/>
      <w:spacing w:val="20"/>
      <w:sz w:val="18"/>
      <w:szCs w:val="18"/>
      <w:lang w:bidi="ar-SA"/>
    </w:rPr>
  </w:style>
  <w:style w:type="paragraph" w:customStyle="1" w:styleId="121">
    <w:name w:val="Заголовок №1 (2)1"/>
    <w:basedOn w:val="a"/>
    <w:link w:val="12"/>
    <w:rsid w:val="00425B80"/>
    <w:pPr>
      <w:shd w:val="clear" w:color="auto" w:fill="FFFFFF"/>
      <w:spacing w:after="180" w:line="211" w:lineRule="exact"/>
      <w:ind w:firstLine="320"/>
      <w:jc w:val="both"/>
      <w:outlineLvl w:val="0"/>
    </w:pPr>
    <w:rPr>
      <w:rFonts w:ascii="Sylfaen" w:hAnsi="Sylfaen"/>
      <w:b/>
      <w:bCs/>
      <w:spacing w:val="20"/>
      <w:sz w:val="18"/>
      <w:szCs w:val="18"/>
    </w:rPr>
  </w:style>
  <w:style w:type="character" w:customStyle="1" w:styleId="120">
    <w:name w:val="Заголовок №1 (2) + Не полужирный"/>
    <w:aliases w:val="Интервал 0 pt6,Основной текст (4) + Trebuchet MS1,Курсив13"/>
    <w:uiPriority w:val="99"/>
    <w:rsid w:val="00425B80"/>
    <w:rPr>
      <w:rFonts w:ascii="Sylfaen" w:hAnsi="Sylfaen"/>
      <w:b/>
      <w:bCs/>
      <w:spacing w:val="10"/>
      <w:sz w:val="18"/>
      <w:szCs w:val="18"/>
      <w:lang w:bidi="ar-SA"/>
    </w:rPr>
  </w:style>
  <w:style w:type="character" w:customStyle="1" w:styleId="122">
    <w:name w:val="Заголовок №1 (2)"/>
    <w:basedOn w:val="12"/>
    <w:rsid w:val="00425B80"/>
    <w:rPr>
      <w:rFonts w:ascii="Sylfaen" w:hAnsi="Sylfaen"/>
      <w:b/>
      <w:bCs/>
      <w:spacing w:val="20"/>
      <w:sz w:val="18"/>
      <w:szCs w:val="18"/>
      <w:lang w:bidi="ar-SA"/>
    </w:rPr>
  </w:style>
  <w:style w:type="character" w:customStyle="1" w:styleId="10pt">
    <w:name w:val="Заголовок №1 + Интервал 0 pt"/>
    <w:rsid w:val="00425B80"/>
    <w:rPr>
      <w:rFonts w:ascii="Sylfaen" w:hAnsi="Sylfaen" w:cs="Sylfaen"/>
      <w:spacing w:val="10"/>
      <w:sz w:val="18"/>
      <w:szCs w:val="18"/>
    </w:rPr>
  </w:style>
  <w:style w:type="character" w:customStyle="1" w:styleId="13">
    <w:name w:val="Заголовок №1 + Полужирный"/>
    <w:aliases w:val="Интервал 1 pt4"/>
    <w:rsid w:val="00425B80"/>
    <w:rPr>
      <w:rFonts w:ascii="Sylfaen" w:hAnsi="Sylfaen" w:cs="Sylfaen"/>
      <w:b/>
      <w:bCs/>
      <w:spacing w:val="20"/>
      <w:sz w:val="18"/>
      <w:szCs w:val="18"/>
    </w:rPr>
  </w:style>
  <w:style w:type="character" w:customStyle="1" w:styleId="81pt2">
    <w:name w:val="Основной текст (8) + Интервал 1 pt2"/>
    <w:rsid w:val="00425B80"/>
    <w:rPr>
      <w:rFonts w:ascii="Sylfaen" w:hAnsi="Sylfaen" w:cs="Sylfaen"/>
      <w:spacing w:val="20"/>
      <w:sz w:val="18"/>
      <w:szCs w:val="18"/>
      <w:lang w:bidi="ar-SA"/>
    </w:rPr>
  </w:style>
  <w:style w:type="character" w:customStyle="1" w:styleId="80pt2">
    <w:name w:val="Основной текст (8) + Интервал 0 pt2"/>
    <w:rsid w:val="00425B80"/>
    <w:rPr>
      <w:rFonts w:ascii="Sylfaen" w:hAnsi="Sylfaen" w:cs="Sylfaen"/>
      <w:spacing w:val="10"/>
      <w:sz w:val="18"/>
      <w:szCs w:val="18"/>
      <w:lang w:bidi="ar-SA"/>
    </w:rPr>
  </w:style>
  <w:style w:type="character" w:customStyle="1" w:styleId="85">
    <w:name w:val="Основной текст (8) + Полужирный5"/>
    <w:aliases w:val="Интервал 0 pt5,Основной текст (5) + Trebuchet MS5,7 pt,Курсив12"/>
    <w:uiPriority w:val="99"/>
    <w:rsid w:val="00425B80"/>
    <w:rPr>
      <w:rFonts w:ascii="Sylfaen" w:hAnsi="Sylfaen" w:cs="Sylfaen"/>
      <w:b/>
      <w:bCs/>
      <w:spacing w:val="0"/>
      <w:sz w:val="18"/>
      <w:szCs w:val="18"/>
      <w:lang w:bidi="ar-SA"/>
    </w:rPr>
  </w:style>
  <w:style w:type="character" w:customStyle="1" w:styleId="84">
    <w:name w:val="Основной текст (8) + Полужирный4"/>
    <w:aliases w:val="Интервал 0 pt4"/>
    <w:rsid w:val="00425B80"/>
    <w:rPr>
      <w:rFonts w:ascii="Sylfaen" w:hAnsi="Sylfaen" w:cs="Sylfaen"/>
      <w:b/>
      <w:bCs/>
      <w:spacing w:val="0"/>
      <w:sz w:val="18"/>
      <w:szCs w:val="18"/>
      <w:lang w:bidi="ar-SA"/>
    </w:rPr>
  </w:style>
  <w:style w:type="character" w:customStyle="1" w:styleId="8Consolas">
    <w:name w:val="Основной текст (8) + Consolas"/>
    <w:aliases w:val="9,5 pt,Полужирный1,Интервал 0 pt3,Основной текст (5) + 7 pt,Курсив10"/>
    <w:uiPriority w:val="99"/>
    <w:rsid w:val="00425B80"/>
    <w:rPr>
      <w:rFonts w:ascii="Consolas" w:hAnsi="Consolas" w:cs="Consolas"/>
      <w:b/>
      <w:bCs/>
      <w:spacing w:val="0"/>
      <w:sz w:val="19"/>
      <w:szCs w:val="19"/>
      <w:lang w:bidi="ar-SA"/>
    </w:rPr>
  </w:style>
  <w:style w:type="character" w:customStyle="1" w:styleId="83">
    <w:name w:val="Основной текст (8) + Полужирный3"/>
    <w:aliases w:val="Интервал 1 pt3"/>
    <w:rsid w:val="00425B80"/>
    <w:rPr>
      <w:rFonts w:ascii="Sylfaen" w:hAnsi="Sylfaen" w:cs="Sylfaen"/>
      <w:b/>
      <w:bCs/>
      <w:spacing w:val="20"/>
      <w:sz w:val="18"/>
      <w:szCs w:val="18"/>
      <w:lang w:bidi="ar-SA"/>
    </w:rPr>
  </w:style>
  <w:style w:type="character" w:customStyle="1" w:styleId="41pt1">
    <w:name w:val="Основной текст (4) + Интервал 1 pt1"/>
    <w:rsid w:val="00425B80"/>
    <w:rPr>
      <w:rFonts w:ascii="Sylfaen" w:hAnsi="Sylfaen" w:cs="Sylfaen"/>
      <w:spacing w:val="20"/>
      <w:sz w:val="16"/>
      <w:szCs w:val="16"/>
      <w:lang w:bidi="ar-SA"/>
    </w:rPr>
  </w:style>
  <w:style w:type="character" w:customStyle="1" w:styleId="82">
    <w:name w:val="Основной текст (8) + Полужирный2"/>
    <w:aliases w:val="Интервал 1 pt2"/>
    <w:rsid w:val="00425B80"/>
    <w:rPr>
      <w:rFonts w:ascii="Sylfaen" w:hAnsi="Sylfaen" w:cs="Sylfaen"/>
      <w:b/>
      <w:bCs/>
      <w:spacing w:val="20"/>
      <w:sz w:val="18"/>
      <w:szCs w:val="18"/>
      <w:lang w:bidi="ar-SA"/>
    </w:rPr>
  </w:style>
  <w:style w:type="character" w:customStyle="1" w:styleId="80pt1">
    <w:name w:val="Основной текст (8) + Интервал 0 pt1"/>
    <w:rsid w:val="00425B80"/>
    <w:rPr>
      <w:rFonts w:ascii="Sylfaen" w:hAnsi="Sylfaen" w:cs="Sylfaen"/>
      <w:spacing w:val="10"/>
      <w:sz w:val="18"/>
      <w:szCs w:val="18"/>
      <w:lang w:bidi="ar-SA"/>
    </w:rPr>
  </w:style>
  <w:style w:type="character" w:customStyle="1" w:styleId="1210">
    <w:name w:val="Заголовок №1 (2) + Не полужирный1"/>
    <w:aliases w:val="Интервал 0 pt2,Основной текст (5) + Trebuchet MS2,62,5 pt5,Курсив4"/>
    <w:uiPriority w:val="99"/>
    <w:rsid w:val="00425B80"/>
    <w:rPr>
      <w:rFonts w:ascii="Sylfaen" w:hAnsi="Sylfaen" w:cs="Sylfaen"/>
      <w:b/>
      <w:bCs/>
      <w:spacing w:val="10"/>
      <w:sz w:val="18"/>
      <w:szCs w:val="18"/>
      <w:lang w:bidi="ar-SA"/>
    </w:rPr>
  </w:style>
  <w:style w:type="character" w:customStyle="1" w:styleId="1220">
    <w:name w:val="Заголовок №1 (2)2"/>
    <w:rsid w:val="00425B80"/>
    <w:rPr>
      <w:rFonts w:ascii="Sylfaen" w:hAnsi="Sylfaen" w:cs="Sylfaen"/>
      <w:b w:val="0"/>
      <w:bCs w:val="0"/>
      <w:spacing w:val="20"/>
      <w:sz w:val="18"/>
      <w:szCs w:val="18"/>
      <w:lang w:bidi="ar-SA"/>
    </w:rPr>
  </w:style>
  <w:style w:type="character" w:customStyle="1" w:styleId="420">
    <w:name w:val="Основной текст (4)2"/>
    <w:uiPriority w:val="99"/>
    <w:rsid w:val="00A91467"/>
    <w:rPr>
      <w:rFonts w:ascii="Sylfaen" w:hAnsi="Sylfaen" w:cs="Sylfaen"/>
      <w:spacing w:val="10"/>
      <w:sz w:val="16"/>
      <w:szCs w:val="16"/>
      <w:lang w:bidi="ar-SA"/>
    </w:rPr>
  </w:style>
  <w:style w:type="character" w:customStyle="1" w:styleId="810">
    <w:name w:val="Основной текст (8) + Полужирный1"/>
    <w:aliases w:val="Интервал 1 pt1"/>
    <w:rsid w:val="00A91467"/>
    <w:rPr>
      <w:rFonts w:ascii="Sylfaen" w:hAnsi="Sylfaen" w:cs="Sylfaen"/>
      <w:b/>
      <w:bCs/>
      <w:spacing w:val="20"/>
      <w:sz w:val="18"/>
      <w:szCs w:val="18"/>
      <w:lang w:bidi="ar-SA"/>
    </w:rPr>
  </w:style>
  <w:style w:type="character" w:customStyle="1" w:styleId="81pt1">
    <w:name w:val="Основной текст (8) + Интервал 1 pt1"/>
    <w:rsid w:val="00A91467"/>
    <w:rPr>
      <w:rFonts w:ascii="Sylfaen" w:hAnsi="Sylfaen" w:cs="Sylfaen"/>
      <w:spacing w:val="20"/>
      <w:sz w:val="18"/>
      <w:szCs w:val="18"/>
      <w:lang w:bidi="ar-SA"/>
    </w:rPr>
  </w:style>
  <w:style w:type="character" w:customStyle="1" w:styleId="211">
    <w:name w:val="Основной текст (2) + Не полужирный1"/>
    <w:rsid w:val="00A91467"/>
    <w:rPr>
      <w:rFonts w:ascii="Sylfaen" w:hAnsi="Sylfaen" w:cs="Sylfaen"/>
      <w:b/>
      <w:bCs/>
      <w:spacing w:val="20"/>
      <w:sz w:val="18"/>
      <w:szCs w:val="18"/>
      <w:lang w:bidi="ar-SA"/>
    </w:rPr>
  </w:style>
  <w:style w:type="character" w:customStyle="1" w:styleId="221">
    <w:name w:val="Основной текст (2)2"/>
    <w:rsid w:val="00A91467"/>
    <w:rPr>
      <w:rFonts w:ascii="Sylfaen" w:hAnsi="Sylfaen" w:cs="Sylfaen"/>
      <w:b w:val="0"/>
      <w:bCs w:val="0"/>
      <w:spacing w:val="20"/>
      <w:sz w:val="18"/>
      <w:szCs w:val="18"/>
      <w:lang w:bidi="ar-SA"/>
    </w:rPr>
  </w:style>
  <w:style w:type="character" w:customStyle="1" w:styleId="30">
    <w:name w:val="Основной текст (3)_"/>
    <w:link w:val="31"/>
    <w:uiPriority w:val="99"/>
    <w:locked/>
    <w:rsid w:val="00110339"/>
    <w:rPr>
      <w:spacing w:val="50"/>
      <w:sz w:val="16"/>
      <w:szCs w:val="16"/>
      <w:shd w:val="clear" w:color="auto" w:fill="FFFFFF"/>
    </w:rPr>
  </w:style>
  <w:style w:type="paragraph" w:customStyle="1" w:styleId="31">
    <w:name w:val="Основной текст (3)"/>
    <w:basedOn w:val="a"/>
    <w:link w:val="30"/>
    <w:uiPriority w:val="99"/>
    <w:rsid w:val="00110339"/>
    <w:pPr>
      <w:shd w:val="clear" w:color="auto" w:fill="FFFFFF"/>
      <w:spacing w:line="206" w:lineRule="exact"/>
    </w:pPr>
    <w:rPr>
      <w:spacing w:val="50"/>
      <w:sz w:val="16"/>
      <w:szCs w:val="16"/>
    </w:rPr>
  </w:style>
  <w:style w:type="character" w:customStyle="1" w:styleId="50">
    <w:name w:val="Основной текст (5)_"/>
    <w:link w:val="51"/>
    <w:uiPriority w:val="99"/>
    <w:locked/>
    <w:rsid w:val="00110339"/>
    <w:rPr>
      <w:sz w:val="11"/>
      <w:szCs w:val="11"/>
      <w:shd w:val="clear" w:color="auto" w:fill="FFFFFF"/>
    </w:rPr>
  </w:style>
  <w:style w:type="paragraph" w:customStyle="1" w:styleId="51">
    <w:name w:val="Основной текст (5)1"/>
    <w:basedOn w:val="a"/>
    <w:link w:val="50"/>
    <w:uiPriority w:val="99"/>
    <w:rsid w:val="00110339"/>
    <w:pPr>
      <w:shd w:val="clear" w:color="auto" w:fill="FFFFFF"/>
      <w:spacing w:before="2700" w:line="139" w:lineRule="exact"/>
      <w:jc w:val="center"/>
    </w:pPr>
    <w:rPr>
      <w:sz w:val="11"/>
      <w:szCs w:val="11"/>
    </w:rPr>
  </w:style>
  <w:style w:type="character" w:customStyle="1" w:styleId="30pt3">
    <w:name w:val="Основной текст (3) + Интервал 0 pt3"/>
    <w:uiPriority w:val="99"/>
    <w:rsid w:val="00110339"/>
    <w:rPr>
      <w:spacing w:val="0"/>
      <w:sz w:val="16"/>
      <w:szCs w:val="16"/>
      <w:shd w:val="clear" w:color="auto" w:fill="FFFFFF"/>
    </w:rPr>
  </w:style>
  <w:style w:type="character" w:customStyle="1" w:styleId="57">
    <w:name w:val="Основной текст (5)7"/>
    <w:uiPriority w:val="99"/>
    <w:rsid w:val="00110339"/>
  </w:style>
  <w:style w:type="character" w:customStyle="1" w:styleId="4Candara">
    <w:name w:val="Основной текст (4) + Candara"/>
    <w:aliases w:val="5,5 pt20"/>
    <w:uiPriority w:val="99"/>
    <w:rsid w:val="00110339"/>
    <w:rPr>
      <w:rFonts w:ascii="Candara" w:hAnsi="Candara" w:cs="Candara" w:hint="default"/>
      <w:spacing w:val="10"/>
      <w:sz w:val="11"/>
      <w:szCs w:val="11"/>
      <w:shd w:val="clear" w:color="auto" w:fill="FFFFFF"/>
      <w:lang w:bidi="ar-SA"/>
    </w:rPr>
  </w:style>
  <w:style w:type="character" w:customStyle="1" w:styleId="52pt">
    <w:name w:val="Основной текст (5) + Интервал 2 pt"/>
    <w:uiPriority w:val="99"/>
    <w:rsid w:val="00110339"/>
    <w:rPr>
      <w:spacing w:val="40"/>
      <w:sz w:val="11"/>
      <w:szCs w:val="11"/>
      <w:shd w:val="clear" w:color="auto" w:fill="FFFFFF"/>
    </w:rPr>
  </w:style>
  <w:style w:type="character" w:customStyle="1" w:styleId="af4">
    <w:name w:val="Подпись к картинке_"/>
    <w:link w:val="14"/>
    <w:uiPriority w:val="99"/>
    <w:locked/>
    <w:rsid w:val="00110339"/>
    <w:rPr>
      <w:sz w:val="11"/>
      <w:szCs w:val="11"/>
      <w:shd w:val="clear" w:color="auto" w:fill="FFFFFF"/>
    </w:rPr>
  </w:style>
  <w:style w:type="paragraph" w:customStyle="1" w:styleId="14">
    <w:name w:val="Подпись к картинке1"/>
    <w:basedOn w:val="a"/>
    <w:link w:val="af4"/>
    <w:uiPriority w:val="99"/>
    <w:rsid w:val="00110339"/>
    <w:pPr>
      <w:shd w:val="clear" w:color="auto" w:fill="FFFFFF"/>
      <w:spacing w:line="240" w:lineRule="atLeast"/>
    </w:pPr>
    <w:rPr>
      <w:sz w:val="11"/>
      <w:szCs w:val="11"/>
    </w:rPr>
  </w:style>
  <w:style w:type="character" w:customStyle="1" w:styleId="26">
    <w:name w:val="Подпись к картинке (2)_"/>
    <w:link w:val="27"/>
    <w:uiPriority w:val="99"/>
    <w:locked/>
    <w:rsid w:val="00110339"/>
    <w:rPr>
      <w:sz w:val="13"/>
      <w:szCs w:val="13"/>
      <w:shd w:val="clear" w:color="auto" w:fill="FFFFFF"/>
    </w:rPr>
  </w:style>
  <w:style w:type="paragraph" w:customStyle="1" w:styleId="27">
    <w:name w:val="Подпись к картинке (2)"/>
    <w:basedOn w:val="a"/>
    <w:link w:val="26"/>
    <w:uiPriority w:val="99"/>
    <w:rsid w:val="00110339"/>
    <w:pPr>
      <w:shd w:val="clear" w:color="auto" w:fill="FFFFFF"/>
      <w:spacing w:line="240" w:lineRule="atLeast"/>
    </w:pPr>
    <w:rPr>
      <w:sz w:val="13"/>
      <w:szCs w:val="13"/>
    </w:rPr>
  </w:style>
  <w:style w:type="character" w:customStyle="1" w:styleId="71">
    <w:name w:val="Основной текст (7)_"/>
    <w:link w:val="72"/>
    <w:uiPriority w:val="99"/>
    <w:locked/>
    <w:rsid w:val="00110339"/>
    <w:rPr>
      <w:i/>
      <w:iCs/>
      <w:spacing w:val="-10"/>
      <w:sz w:val="30"/>
      <w:szCs w:val="30"/>
      <w:shd w:val="clear" w:color="auto" w:fill="FFFFFF"/>
    </w:rPr>
  </w:style>
  <w:style w:type="paragraph" w:customStyle="1" w:styleId="72">
    <w:name w:val="Основной текст (7)"/>
    <w:basedOn w:val="a"/>
    <w:link w:val="71"/>
    <w:uiPriority w:val="99"/>
    <w:rsid w:val="00110339"/>
    <w:pPr>
      <w:shd w:val="clear" w:color="auto" w:fill="FFFFFF"/>
      <w:spacing w:line="240" w:lineRule="atLeast"/>
    </w:pPr>
    <w:rPr>
      <w:i/>
      <w:iCs/>
      <w:spacing w:val="-10"/>
      <w:sz w:val="30"/>
      <w:szCs w:val="30"/>
    </w:rPr>
  </w:style>
  <w:style w:type="character" w:customStyle="1" w:styleId="3pt">
    <w:name w:val="Подпись к картинке + Интервал 3 pt"/>
    <w:uiPriority w:val="99"/>
    <w:rsid w:val="00110339"/>
    <w:rPr>
      <w:spacing w:val="70"/>
      <w:sz w:val="11"/>
      <w:szCs w:val="11"/>
      <w:shd w:val="clear" w:color="auto" w:fill="FFFFFF"/>
    </w:rPr>
  </w:style>
  <w:style w:type="character" w:customStyle="1" w:styleId="23pt">
    <w:name w:val="Подпись к картинке (2) + Интервал 3 pt"/>
    <w:uiPriority w:val="99"/>
    <w:rsid w:val="00110339"/>
    <w:rPr>
      <w:spacing w:val="60"/>
      <w:sz w:val="13"/>
      <w:szCs w:val="13"/>
      <w:shd w:val="clear" w:color="auto" w:fill="FFFFFF"/>
    </w:rPr>
  </w:style>
  <w:style w:type="character" w:customStyle="1" w:styleId="43">
    <w:name w:val="Основной текст (4) + Полужирный"/>
    <w:uiPriority w:val="99"/>
    <w:rsid w:val="00110339"/>
    <w:rPr>
      <w:rFonts w:ascii="Sylfaen" w:hAnsi="Sylfaen"/>
      <w:b/>
      <w:bCs/>
      <w:spacing w:val="10"/>
      <w:sz w:val="13"/>
      <w:szCs w:val="13"/>
      <w:shd w:val="clear" w:color="auto" w:fill="FFFFFF"/>
      <w:lang w:bidi="ar-SA"/>
    </w:rPr>
  </w:style>
  <w:style w:type="character" w:customStyle="1" w:styleId="840">
    <w:name w:val="Основной текст (8) + 4"/>
    <w:aliases w:val="5 pt19,Курсив16"/>
    <w:uiPriority w:val="99"/>
    <w:rsid w:val="007C73D2"/>
    <w:rPr>
      <w:rFonts w:ascii="Arial Unicode MS" w:eastAsia="Arial Unicode MS" w:hAnsi="Arial Unicode MS" w:cs="Arial Unicode MS" w:hint="eastAsia"/>
      <w:i/>
      <w:iCs/>
      <w:noProof/>
      <w:spacing w:val="0"/>
      <w:sz w:val="9"/>
      <w:szCs w:val="9"/>
    </w:rPr>
  </w:style>
  <w:style w:type="character" w:customStyle="1" w:styleId="8CenturyGothic">
    <w:name w:val="Основной текст (8) + Century Gothic"/>
    <w:aliases w:val="Курсив15"/>
    <w:uiPriority w:val="99"/>
    <w:rsid w:val="007C73D2"/>
    <w:rPr>
      <w:rFonts w:ascii="Century Gothic" w:hAnsi="Century Gothic" w:cs="Century Gothic" w:hint="default"/>
      <w:i/>
      <w:iCs/>
      <w:noProof/>
      <w:spacing w:val="0"/>
      <w:sz w:val="10"/>
      <w:szCs w:val="10"/>
    </w:rPr>
  </w:style>
  <w:style w:type="character" w:customStyle="1" w:styleId="30pt2">
    <w:name w:val="Основной текст (3) + Интервал 0 pt2"/>
    <w:uiPriority w:val="99"/>
    <w:rsid w:val="007C73D2"/>
    <w:rPr>
      <w:spacing w:val="0"/>
      <w:sz w:val="16"/>
      <w:szCs w:val="16"/>
    </w:rPr>
  </w:style>
  <w:style w:type="character" w:customStyle="1" w:styleId="30pt1">
    <w:name w:val="Основной текст (3) + Интервал 0 pt1"/>
    <w:uiPriority w:val="99"/>
    <w:rsid w:val="00783017"/>
    <w:rPr>
      <w:spacing w:val="0"/>
      <w:sz w:val="16"/>
      <w:szCs w:val="16"/>
    </w:rPr>
  </w:style>
  <w:style w:type="character" w:customStyle="1" w:styleId="410">
    <w:name w:val="Основной текст (4)10"/>
    <w:uiPriority w:val="99"/>
    <w:rsid w:val="00783017"/>
    <w:rPr>
      <w:spacing w:val="0"/>
      <w:sz w:val="13"/>
      <w:szCs w:val="13"/>
    </w:rPr>
  </w:style>
  <w:style w:type="character" w:customStyle="1" w:styleId="100">
    <w:name w:val="Основной текст (10)"/>
    <w:uiPriority w:val="99"/>
    <w:rsid w:val="00783017"/>
    <w:rPr>
      <w:b/>
      <w:bCs/>
      <w:spacing w:val="0"/>
      <w:sz w:val="13"/>
      <w:szCs w:val="13"/>
    </w:rPr>
  </w:style>
  <w:style w:type="character" w:customStyle="1" w:styleId="5TrebuchetMS6">
    <w:name w:val="Основной текст (5) + Trebuchet MS6"/>
    <w:aliases w:val="5 pt17,Курсив14"/>
    <w:uiPriority w:val="99"/>
    <w:rsid w:val="006250D4"/>
    <w:rPr>
      <w:rFonts w:ascii="Trebuchet MS" w:hAnsi="Trebuchet MS" w:cs="Trebuchet MS" w:hint="default"/>
      <w:i/>
      <w:iCs/>
      <w:noProof/>
      <w:spacing w:val="0"/>
      <w:sz w:val="10"/>
      <w:szCs w:val="10"/>
    </w:rPr>
  </w:style>
  <w:style w:type="character" w:customStyle="1" w:styleId="56">
    <w:name w:val="Основной текст (5)6"/>
    <w:uiPriority w:val="99"/>
    <w:rsid w:val="006250D4"/>
    <w:rPr>
      <w:spacing w:val="0"/>
      <w:sz w:val="11"/>
      <w:szCs w:val="11"/>
    </w:rPr>
  </w:style>
  <w:style w:type="character" w:customStyle="1" w:styleId="49">
    <w:name w:val="Основной текст (4)9"/>
    <w:uiPriority w:val="99"/>
    <w:rsid w:val="006250D4"/>
    <w:rPr>
      <w:spacing w:val="0"/>
      <w:sz w:val="13"/>
      <w:szCs w:val="13"/>
    </w:rPr>
  </w:style>
  <w:style w:type="character" w:customStyle="1" w:styleId="48">
    <w:name w:val="Основной текст (4)8"/>
    <w:uiPriority w:val="99"/>
    <w:rsid w:val="006250D4"/>
    <w:rPr>
      <w:strike/>
      <w:spacing w:val="0"/>
      <w:sz w:val="13"/>
      <w:szCs w:val="13"/>
    </w:rPr>
  </w:style>
  <w:style w:type="character" w:customStyle="1" w:styleId="1pt">
    <w:name w:val="Подпись к таблице + Интервал 1 pt"/>
    <w:uiPriority w:val="99"/>
    <w:rsid w:val="00126951"/>
    <w:rPr>
      <w:spacing w:val="30"/>
      <w:sz w:val="11"/>
      <w:szCs w:val="11"/>
    </w:rPr>
  </w:style>
  <w:style w:type="character" w:customStyle="1" w:styleId="af5">
    <w:name w:val="Подпись к таблице"/>
    <w:uiPriority w:val="99"/>
    <w:rsid w:val="00126951"/>
    <w:rPr>
      <w:spacing w:val="0"/>
      <w:sz w:val="11"/>
      <w:szCs w:val="11"/>
    </w:rPr>
  </w:style>
  <w:style w:type="character" w:customStyle="1" w:styleId="55">
    <w:name w:val="Основной текст (5)5"/>
    <w:uiPriority w:val="99"/>
    <w:rsid w:val="00126951"/>
    <w:rPr>
      <w:spacing w:val="0"/>
      <w:sz w:val="11"/>
      <w:szCs w:val="11"/>
    </w:rPr>
  </w:style>
  <w:style w:type="character" w:customStyle="1" w:styleId="105">
    <w:name w:val="Основной текст (10)5"/>
    <w:uiPriority w:val="99"/>
    <w:rsid w:val="00126951"/>
    <w:rPr>
      <w:b/>
      <w:bCs/>
      <w:spacing w:val="0"/>
      <w:sz w:val="13"/>
      <w:szCs w:val="13"/>
    </w:rPr>
  </w:style>
  <w:style w:type="character" w:customStyle="1" w:styleId="47">
    <w:name w:val="Основной текст (4)7"/>
    <w:uiPriority w:val="99"/>
    <w:rsid w:val="004E64A4"/>
    <w:rPr>
      <w:spacing w:val="0"/>
      <w:sz w:val="13"/>
      <w:szCs w:val="13"/>
    </w:rPr>
  </w:style>
  <w:style w:type="character" w:customStyle="1" w:styleId="46pt">
    <w:name w:val="Основной текст (4) + 6 pt"/>
    <w:aliases w:val="Малые прописные"/>
    <w:uiPriority w:val="99"/>
    <w:rsid w:val="004E64A4"/>
    <w:rPr>
      <w:rFonts w:ascii="Arial Unicode MS" w:eastAsia="Arial Unicode MS" w:hAnsi="Arial Unicode MS" w:cs="Arial Unicode MS" w:hint="eastAsia"/>
      <w:smallCaps/>
      <w:noProof/>
      <w:spacing w:val="0"/>
      <w:sz w:val="12"/>
      <w:szCs w:val="12"/>
    </w:rPr>
  </w:style>
  <w:style w:type="character" w:customStyle="1" w:styleId="560">
    <w:name w:val="Основной текст (5) + 6"/>
    <w:aliases w:val="5 pt15"/>
    <w:uiPriority w:val="99"/>
    <w:rsid w:val="004E64A4"/>
    <w:rPr>
      <w:spacing w:val="0"/>
      <w:sz w:val="13"/>
      <w:szCs w:val="13"/>
    </w:rPr>
  </w:style>
  <w:style w:type="character" w:customStyle="1" w:styleId="562">
    <w:name w:val="Основной текст (5) + 62"/>
    <w:aliases w:val="5 pt14"/>
    <w:uiPriority w:val="99"/>
    <w:rsid w:val="004E64A4"/>
    <w:rPr>
      <w:spacing w:val="0"/>
      <w:sz w:val="13"/>
      <w:szCs w:val="13"/>
    </w:rPr>
  </w:style>
  <w:style w:type="character" w:customStyle="1" w:styleId="5TrebuchetMS4">
    <w:name w:val="Основной текст (5) + Trebuchet MS4"/>
    <w:aliases w:val="63,5 pt13,Курсив11"/>
    <w:uiPriority w:val="99"/>
    <w:rsid w:val="004E64A4"/>
    <w:rPr>
      <w:rFonts w:ascii="Trebuchet MS" w:hAnsi="Trebuchet MS" w:cs="Trebuchet MS" w:hint="default"/>
      <w:i/>
      <w:iCs/>
      <w:spacing w:val="0"/>
      <w:sz w:val="13"/>
      <w:szCs w:val="13"/>
    </w:rPr>
  </w:style>
  <w:style w:type="character" w:customStyle="1" w:styleId="46">
    <w:name w:val="Основной текст (4)6"/>
    <w:uiPriority w:val="99"/>
    <w:rsid w:val="00046F7A"/>
    <w:rPr>
      <w:spacing w:val="0"/>
      <w:sz w:val="13"/>
      <w:szCs w:val="13"/>
    </w:rPr>
  </w:style>
  <w:style w:type="character" w:customStyle="1" w:styleId="45">
    <w:name w:val="Основной текст (4)5"/>
    <w:uiPriority w:val="99"/>
    <w:rsid w:val="00046F7A"/>
    <w:rPr>
      <w:spacing w:val="0"/>
      <w:sz w:val="13"/>
      <w:szCs w:val="13"/>
    </w:rPr>
  </w:style>
  <w:style w:type="character" w:customStyle="1" w:styleId="3-1pt">
    <w:name w:val="Основной текст (3) + Интервал -1 pt"/>
    <w:uiPriority w:val="99"/>
    <w:rsid w:val="00046F7A"/>
    <w:rPr>
      <w:spacing w:val="-20"/>
      <w:sz w:val="16"/>
      <w:szCs w:val="16"/>
    </w:rPr>
  </w:style>
  <w:style w:type="character" w:customStyle="1" w:styleId="54">
    <w:name w:val="Основной текст (5)4"/>
    <w:uiPriority w:val="99"/>
    <w:rsid w:val="00046F7A"/>
    <w:rPr>
      <w:spacing w:val="0"/>
      <w:sz w:val="11"/>
      <w:szCs w:val="11"/>
    </w:rPr>
  </w:style>
  <w:style w:type="character" w:customStyle="1" w:styleId="12ArialUnicodeMS">
    <w:name w:val="Основной текст (12) + Arial Unicode MS"/>
    <w:aliases w:val="Не курсив1"/>
    <w:uiPriority w:val="99"/>
    <w:rsid w:val="00046F7A"/>
    <w:rPr>
      <w:rFonts w:ascii="Arial Unicode MS" w:eastAsia="Arial Unicode MS" w:hAnsi="Arial Unicode MS" w:cs="Arial Unicode MS" w:hint="eastAsia"/>
      <w:spacing w:val="0"/>
      <w:sz w:val="11"/>
      <w:szCs w:val="11"/>
    </w:rPr>
  </w:style>
  <w:style w:type="character" w:customStyle="1" w:styleId="123">
    <w:name w:val="Основной текст (12)"/>
    <w:uiPriority w:val="99"/>
    <w:rsid w:val="00046F7A"/>
    <w:rPr>
      <w:rFonts w:ascii="Trebuchet MS" w:hAnsi="Trebuchet MS" w:cs="Trebuchet MS" w:hint="default"/>
      <w:i/>
      <w:iCs/>
      <w:spacing w:val="0"/>
      <w:sz w:val="11"/>
      <w:szCs w:val="11"/>
    </w:rPr>
  </w:style>
  <w:style w:type="character" w:customStyle="1" w:styleId="2pt">
    <w:name w:val="Подпись к таблице + Интервал 2 pt"/>
    <w:uiPriority w:val="99"/>
    <w:rsid w:val="00046F7A"/>
    <w:rPr>
      <w:spacing w:val="40"/>
      <w:sz w:val="11"/>
      <w:szCs w:val="11"/>
    </w:rPr>
  </w:style>
  <w:style w:type="character" w:customStyle="1" w:styleId="44">
    <w:name w:val="Подпись к таблице4"/>
    <w:uiPriority w:val="99"/>
    <w:rsid w:val="00046F7A"/>
    <w:rPr>
      <w:spacing w:val="0"/>
      <w:sz w:val="11"/>
      <w:szCs w:val="11"/>
    </w:rPr>
  </w:style>
  <w:style w:type="character" w:customStyle="1" w:styleId="561">
    <w:name w:val="Основной текст (5) + 61"/>
    <w:aliases w:val="5 pt10"/>
    <w:uiPriority w:val="99"/>
    <w:rsid w:val="00046F7A"/>
    <w:rPr>
      <w:spacing w:val="0"/>
      <w:sz w:val="13"/>
      <w:szCs w:val="13"/>
    </w:rPr>
  </w:style>
  <w:style w:type="character" w:customStyle="1" w:styleId="2pt2">
    <w:name w:val="Подпись к таблице + Интервал 2 pt2"/>
    <w:uiPriority w:val="99"/>
    <w:rsid w:val="00046F7A"/>
    <w:rPr>
      <w:spacing w:val="40"/>
      <w:sz w:val="11"/>
      <w:szCs w:val="11"/>
    </w:rPr>
  </w:style>
  <w:style w:type="character" w:customStyle="1" w:styleId="32">
    <w:name w:val="Подпись к таблице3"/>
    <w:uiPriority w:val="99"/>
    <w:rsid w:val="00046F7A"/>
    <w:rPr>
      <w:spacing w:val="0"/>
      <w:sz w:val="11"/>
      <w:szCs w:val="11"/>
    </w:rPr>
  </w:style>
  <w:style w:type="character" w:customStyle="1" w:styleId="af6">
    <w:name w:val="Подпись к картинке"/>
    <w:uiPriority w:val="99"/>
    <w:rsid w:val="00315FC0"/>
    <w:rPr>
      <w:spacing w:val="0"/>
      <w:sz w:val="11"/>
      <w:szCs w:val="11"/>
    </w:rPr>
  </w:style>
  <w:style w:type="character" w:customStyle="1" w:styleId="5CenturyGothic">
    <w:name w:val="Основной текст (5) + Century Gothic"/>
    <w:aliases w:val="5 pt8,Курсив9"/>
    <w:uiPriority w:val="99"/>
    <w:rsid w:val="00315FC0"/>
    <w:rPr>
      <w:rFonts w:ascii="Century Gothic" w:hAnsi="Century Gothic" w:cs="Century Gothic" w:hint="default"/>
      <w:i/>
      <w:iCs/>
      <w:spacing w:val="0"/>
      <w:sz w:val="10"/>
      <w:szCs w:val="10"/>
    </w:rPr>
  </w:style>
  <w:style w:type="character" w:customStyle="1" w:styleId="5TrebuchetMS3">
    <w:name w:val="Основной текст (5) + Trebuchet MS3"/>
    <w:aliases w:val="Курсив8"/>
    <w:uiPriority w:val="99"/>
    <w:rsid w:val="00315FC0"/>
    <w:rPr>
      <w:rFonts w:ascii="Trebuchet MS" w:hAnsi="Trebuchet MS" w:cs="Trebuchet MS" w:hint="default"/>
      <w:i/>
      <w:iCs/>
      <w:spacing w:val="0"/>
      <w:sz w:val="11"/>
      <w:szCs w:val="11"/>
    </w:rPr>
  </w:style>
  <w:style w:type="character" w:customStyle="1" w:styleId="2pt1">
    <w:name w:val="Подпись к таблице + Интервал 2 pt1"/>
    <w:uiPriority w:val="99"/>
    <w:rsid w:val="00315FC0"/>
    <w:rPr>
      <w:spacing w:val="40"/>
      <w:sz w:val="11"/>
      <w:szCs w:val="11"/>
    </w:rPr>
  </w:style>
  <w:style w:type="character" w:customStyle="1" w:styleId="TrebuchetMS">
    <w:name w:val="Подпись к картинке + Trebuchet MS"/>
    <w:aliases w:val="5 pt7,Курсив7"/>
    <w:uiPriority w:val="99"/>
    <w:rsid w:val="00F067EF"/>
    <w:rPr>
      <w:rFonts w:ascii="Trebuchet MS" w:hAnsi="Trebuchet MS" w:cs="Trebuchet MS" w:hint="default"/>
      <w:i/>
      <w:iCs/>
      <w:noProof/>
      <w:spacing w:val="0"/>
      <w:sz w:val="10"/>
      <w:szCs w:val="10"/>
    </w:rPr>
  </w:style>
  <w:style w:type="character" w:customStyle="1" w:styleId="33">
    <w:name w:val="Подпись к картинке3"/>
    <w:uiPriority w:val="99"/>
    <w:rsid w:val="00F067EF"/>
    <w:rPr>
      <w:spacing w:val="0"/>
      <w:sz w:val="11"/>
      <w:szCs w:val="11"/>
    </w:rPr>
  </w:style>
  <w:style w:type="character" w:customStyle="1" w:styleId="430">
    <w:name w:val="Основной текст (4)3"/>
    <w:uiPriority w:val="99"/>
    <w:rsid w:val="00F067EF"/>
    <w:rPr>
      <w:spacing w:val="0"/>
      <w:sz w:val="13"/>
      <w:szCs w:val="13"/>
    </w:rPr>
  </w:style>
  <w:style w:type="character" w:customStyle="1" w:styleId="53">
    <w:name w:val="Основной текст (5)3"/>
    <w:uiPriority w:val="99"/>
    <w:rsid w:val="00F067EF"/>
    <w:rPr>
      <w:spacing w:val="0"/>
      <w:sz w:val="11"/>
      <w:szCs w:val="11"/>
    </w:rPr>
  </w:style>
  <w:style w:type="character" w:customStyle="1" w:styleId="3CenturyGothic">
    <w:name w:val="Подпись к картинке (3) + Century Gothic"/>
    <w:aliases w:val="Курсив6"/>
    <w:uiPriority w:val="99"/>
    <w:rsid w:val="00F067EF"/>
    <w:rPr>
      <w:rFonts w:ascii="Century Gothic" w:hAnsi="Century Gothic" w:cs="Century Gothic" w:hint="default"/>
      <w:i/>
      <w:iCs/>
      <w:spacing w:val="0"/>
      <w:sz w:val="10"/>
      <w:szCs w:val="10"/>
    </w:rPr>
  </w:style>
  <w:style w:type="character" w:customStyle="1" w:styleId="34">
    <w:name w:val="Подпись к картинке (3)"/>
    <w:uiPriority w:val="99"/>
    <w:rsid w:val="00F067EF"/>
    <w:rPr>
      <w:spacing w:val="0"/>
      <w:sz w:val="10"/>
      <w:szCs w:val="10"/>
    </w:rPr>
  </w:style>
  <w:style w:type="character" w:customStyle="1" w:styleId="3TimesNewRoman">
    <w:name w:val="Подпись к картинке (3) + Times New Roman"/>
    <w:aliases w:val="Курсив5"/>
    <w:uiPriority w:val="99"/>
    <w:rsid w:val="00F067EF"/>
    <w:rPr>
      <w:rFonts w:ascii="Times New Roman" w:hAnsi="Times New Roman" w:cs="Times New Roman" w:hint="default"/>
      <w:i/>
      <w:iCs/>
      <w:spacing w:val="0"/>
      <w:sz w:val="10"/>
      <w:szCs w:val="10"/>
    </w:rPr>
  </w:style>
  <w:style w:type="character" w:customStyle="1" w:styleId="28">
    <w:name w:val="Подпись к таблице2"/>
    <w:uiPriority w:val="99"/>
    <w:rsid w:val="00F067EF"/>
    <w:rPr>
      <w:spacing w:val="0"/>
      <w:sz w:val="11"/>
      <w:szCs w:val="11"/>
    </w:rPr>
  </w:style>
  <w:style w:type="character" w:customStyle="1" w:styleId="57pt1">
    <w:name w:val="Основной текст (5) + 7 pt1"/>
    <w:aliases w:val="Курсив3,Интервал 1 pt"/>
    <w:uiPriority w:val="99"/>
    <w:rsid w:val="00B939F1"/>
    <w:rPr>
      <w:i/>
      <w:iCs/>
      <w:spacing w:val="20"/>
      <w:sz w:val="14"/>
      <w:szCs w:val="14"/>
    </w:rPr>
  </w:style>
  <w:style w:type="character" w:customStyle="1" w:styleId="5TrebuchetMS1">
    <w:name w:val="Основной текст (5) + Trebuchet MS1"/>
    <w:aliases w:val="Курсив2,Интервал 0 pt1"/>
    <w:uiPriority w:val="99"/>
    <w:rsid w:val="00B939F1"/>
    <w:rPr>
      <w:rFonts w:ascii="Trebuchet MS" w:hAnsi="Trebuchet MS" w:cs="Trebuchet MS" w:hint="default"/>
      <w:i/>
      <w:iCs/>
      <w:spacing w:val="10"/>
      <w:sz w:val="11"/>
      <w:szCs w:val="11"/>
    </w:rPr>
  </w:style>
  <w:style w:type="character" w:customStyle="1" w:styleId="1pt2">
    <w:name w:val="Подпись к таблице + Интервал 1 pt2"/>
    <w:uiPriority w:val="99"/>
    <w:rsid w:val="00B939F1"/>
    <w:rPr>
      <w:spacing w:val="30"/>
      <w:sz w:val="11"/>
      <w:szCs w:val="11"/>
    </w:rPr>
  </w:style>
  <w:style w:type="character" w:customStyle="1" w:styleId="104">
    <w:name w:val="Основной текст (10)4"/>
    <w:uiPriority w:val="99"/>
    <w:rsid w:val="00B939F1"/>
    <w:rPr>
      <w:b/>
      <w:bCs/>
      <w:spacing w:val="0"/>
      <w:sz w:val="13"/>
      <w:szCs w:val="13"/>
    </w:rPr>
  </w:style>
  <w:style w:type="character" w:customStyle="1" w:styleId="51pt">
    <w:name w:val="Основной текст (5) + Интервал 1 pt"/>
    <w:uiPriority w:val="99"/>
    <w:rsid w:val="00B939F1"/>
    <w:rPr>
      <w:spacing w:val="30"/>
      <w:sz w:val="11"/>
      <w:szCs w:val="11"/>
    </w:rPr>
  </w:style>
  <w:style w:type="character" w:customStyle="1" w:styleId="1pt1">
    <w:name w:val="Подпись к таблице + Интервал 1 pt1"/>
    <w:uiPriority w:val="99"/>
    <w:rsid w:val="00B939F1"/>
    <w:rPr>
      <w:spacing w:val="30"/>
      <w:sz w:val="11"/>
      <w:szCs w:val="11"/>
    </w:rPr>
  </w:style>
  <w:style w:type="character" w:customStyle="1" w:styleId="51pt1">
    <w:name w:val="Основной текст (5) + Интервал 1 pt1"/>
    <w:uiPriority w:val="99"/>
    <w:rsid w:val="004E1423"/>
    <w:rPr>
      <w:spacing w:val="30"/>
      <w:sz w:val="11"/>
      <w:szCs w:val="11"/>
    </w:rPr>
  </w:style>
  <w:style w:type="character" w:customStyle="1" w:styleId="29">
    <w:name w:val="Подпись к картинке2"/>
    <w:uiPriority w:val="99"/>
    <w:rsid w:val="004E1423"/>
    <w:rPr>
      <w:spacing w:val="0"/>
      <w:sz w:val="11"/>
      <w:szCs w:val="11"/>
    </w:rPr>
  </w:style>
  <w:style w:type="character" w:customStyle="1" w:styleId="3TrebuchetMS">
    <w:name w:val="Подпись к картинке (3) + Trebuchet MS"/>
    <w:aliases w:val="61,5 pt2,Курсив1"/>
    <w:uiPriority w:val="99"/>
    <w:rsid w:val="004E1423"/>
    <w:rPr>
      <w:rFonts w:ascii="Trebuchet MS" w:hAnsi="Trebuchet MS" w:cs="Trebuchet MS" w:hint="default"/>
      <w:i/>
      <w:iCs/>
      <w:spacing w:val="0"/>
      <w:sz w:val="13"/>
      <w:szCs w:val="13"/>
    </w:rPr>
  </w:style>
  <w:style w:type="character" w:customStyle="1" w:styleId="60pt">
    <w:name w:val="Основной текст (6) + Интервал 0 pt"/>
    <w:uiPriority w:val="99"/>
    <w:rsid w:val="00FC366B"/>
    <w:rPr>
      <w:rFonts w:ascii="Trebuchet MS" w:hAnsi="Trebuchet MS" w:cs="Trebuchet MS" w:hint="default"/>
      <w:i/>
      <w:iCs/>
      <w:spacing w:val="-10"/>
      <w:sz w:val="13"/>
      <w:szCs w:val="13"/>
    </w:rPr>
  </w:style>
  <w:style w:type="character" w:customStyle="1" w:styleId="35">
    <w:name w:val="Подпись к таблице (3)"/>
    <w:uiPriority w:val="99"/>
    <w:rsid w:val="00FC366B"/>
    <w:rPr>
      <w:rFonts w:ascii="Trebuchet MS" w:hAnsi="Trebuchet MS" w:cs="Trebuchet MS" w:hint="default"/>
      <w:i/>
      <w:iCs/>
      <w:spacing w:val="0"/>
      <w:sz w:val="13"/>
      <w:szCs w:val="13"/>
    </w:rPr>
  </w:style>
  <w:style w:type="character" w:customStyle="1" w:styleId="102">
    <w:name w:val="Основной текст (10)2"/>
    <w:uiPriority w:val="99"/>
    <w:rsid w:val="00FC366B"/>
    <w:rPr>
      <w:b/>
      <w:bCs/>
      <w:spacing w:val="0"/>
      <w:sz w:val="13"/>
      <w:szCs w:val="13"/>
    </w:rPr>
  </w:style>
  <w:style w:type="paragraph" w:customStyle="1" w:styleId="topleveltextimage">
    <w:name w:val="topleveltext image"/>
    <w:basedOn w:val="a"/>
    <w:rsid w:val="00915F10"/>
    <w:pPr>
      <w:spacing w:before="100" w:beforeAutospacing="1" w:after="100" w:afterAutospacing="1"/>
    </w:pPr>
    <w:rPr>
      <w:szCs w:val="24"/>
    </w:rPr>
  </w:style>
  <w:style w:type="paragraph" w:customStyle="1" w:styleId="formattexttopleveltextcentertext">
    <w:name w:val="formattext topleveltext centertext"/>
    <w:basedOn w:val="a"/>
    <w:rsid w:val="00956F85"/>
    <w:pPr>
      <w:spacing w:before="100" w:beforeAutospacing="1" w:after="100" w:afterAutospacing="1"/>
    </w:pPr>
    <w:rPr>
      <w:szCs w:val="24"/>
    </w:rPr>
  </w:style>
  <w:style w:type="paragraph" w:customStyle="1" w:styleId="formattexttopleveltext">
    <w:name w:val="formattext topleveltext"/>
    <w:basedOn w:val="a"/>
    <w:rsid w:val="00956F85"/>
    <w:pPr>
      <w:spacing w:before="100" w:beforeAutospacing="1" w:after="100" w:afterAutospacing="1"/>
    </w:pPr>
    <w:rPr>
      <w:szCs w:val="24"/>
    </w:rPr>
  </w:style>
  <w:style w:type="paragraph" w:customStyle="1" w:styleId="formattext">
    <w:name w:val="formattext"/>
    <w:basedOn w:val="a"/>
    <w:rsid w:val="00956F85"/>
    <w:pPr>
      <w:spacing w:before="100" w:beforeAutospacing="1" w:after="100" w:afterAutospacing="1"/>
    </w:pPr>
    <w:rPr>
      <w:szCs w:val="24"/>
    </w:rPr>
  </w:style>
  <w:style w:type="paragraph" w:customStyle="1" w:styleId="af7">
    <w:name w:val="Знак"/>
    <w:basedOn w:val="a"/>
    <w:rsid w:val="00696E4D"/>
    <w:pPr>
      <w:spacing w:after="160" w:line="240" w:lineRule="exact"/>
    </w:pPr>
    <w:rPr>
      <w:rFonts w:ascii="Verdana" w:hAnsi="Verdana"/>
      <w:lang w:val="en-US" w:eastAsia="en-US"/>
    </w:rPr>
  </w:style>
  <w:style w:type="paragraph" w:customStyle="1" w:styleId="CM15">
    <w:name w:val="CM15"/>
    <w:basedOn w:val="a"/>
    <w:next w:val="a"/>
    <w:rsid w:val="000661AA"/>
    <w:pPr>
      <w:widowControl w:val="0"/>
      <w:autoSpaceDE w:val="0"/>
      <w:autoSpaceDN w:val="0"/>
      <w:adjustRightInd w:val="0"/>
      <w:spacing w:after="323"/>
    </w:pPr>
    <w:rPr>
      <w:szCs w:val="24"/>
    </w:rPr>
  </w:style>
  <w:style w:type="character" w:customStyle="1" w:styleId="FontStyle60">
    <w:name w:val="Font Style60"/>
    <w:rsid w:val="000661AA"/>
    <w:rPr>
      <w:rFonts w:ascii="Arial" w:hAnsi="Arial" w:cs="Arial" w:hint="default"/>
      <w:i/>
      <w:iCs/>
      <w:color w:val="000000"/>
      <w:sz w:val="18"/>
      <w:szCs w:val="18"/>
    </w:rPr>
  </w:style>
  <w:style w:type="paragraph" w:customStyle="1" w:styleId="Iauiue">
    <w:name w:val="Iau?iue"/>
    <w:rsid w:val="000661AA"/>
    <w:rPr>
      <w:rFonts w:eastAsia="Calibri"/>
      <w:lang w:val="en-US"/>
    </w:rPr>
  </w:style>
  <w:style w:type="paragraph" w:styleId="2a">
    <w:name w:val="Body Text Indent 2"/>
    <w:basedOn w:val="a"/>
    <w:link w:val="2b"/>
    <w:semiHidden/>
    <w:unhideWhenUsed/>
    <w:rsid w:val="006F6C84"/>
    <w:pPr>
      <w:spacing w:after="120" w:line="480" w:lineRule="auto"/>
      <w:ind w:left="283"/>
    </w:pPr>
  </w:style>
  <w:style w:type="character" w:customStyle="1" w:styleId="2b">
    <w:name w:val="Основной текст с отступом 2 Знак"/>
    <w:basedOn w:val="a0"/>
    <w:link w:val="2a"/>
    <w:semiHidden/>
    <w:rsid w:val="006F6C84"/>
  </w:style>
  <w:style w:type="character" w:customStyle="1" w:styleId="15">
    <w:name w:val="Заголовок №1_"/>
    <w:link w:val="16"/>
    <w:uiPriority w:val="99"/>
    <w:rsid w:val="00FD31CF"/>
    <w:rPr>
      <w:rFonts w:ascii="Arial" w:eastAsia="Arial" w:hAnsi="Arial" w:cs="Arial"/>
      <w:b/>
      <w:bCs/>
      <w:sz w:val="40"/>
      <w:szCs w:val="40"/>
      <w:shd w:val="clear" w:color="auto" w:fill="FFFFFF"/>
    </w:rPr>
  </w:style>
  <w:style w:type="paragraph" w:customStyle="1" w:styleId="16">
    <w:name w:val="Заголовок №1"/>
    <w:basedOn w:val="a"/>
    <w:link w:val="15"/>
    <w:uiPriority w:val="99"/>
    <w:rsid w:val="00FD31CF"/>
    <w:pPr>
      <w:widowControl w:val="0"/>
      <w:shd w:val="clear" w:color="auto" w:fill="FFFFFF"/>
      <w:spacing w:before="540" w:after="420" w:line="0" w:lineRule="atLeast"/>
      <w:outlineLvl w:val="0"/>
    </w:pPr>
    <w:rPr>
      <w:rFonts w:eastAsia="Arial"/>
      <w:b/>
      <w:bCs/>
      <w:sz w:val="40"/>
      <w:szCs w:val="40"/>
    </w:rPr>
  </w:style>
  <w:style w:type="character" w:customStyle="1" w:styleId="119pt">
    <w:name w:val="Заголовок №1 + 19 pt"/>
    <w:uiPriority w:val="99"/>
    <w:rsid w:val="00FD31CF"/>
    <w:rPr>
      <w:rFonts w:ascii="Arial" w:eastAsia="Arial" w:hAnsi="Arial" w:cs="Arial"/>
      <w:b/>
      <w:bCs/>
      <w:i w:val="0"/>
      <w:iCs w:val="0"/>
      <w:smallCaps w:val="0"/>
      <w:strike w:val="0"/>
      <w:color w:val="000000"/>
      <w:spacing w:val="0"/>
      <w:w w:val="100"/>
      <w:position w:val="0"/>
      <w:sz w:val="38"/>
      <w:szCs w:val="38"/>
      <w:u w:val="none"/>
      <w:lang w:val="ru-RU" w:eastAsia="ru-RU" w:bidi="ru-RU"/>
    </w:rPr>
  </w:style>
  <w:style w:type="character" w:customStyle="1" w:styleId="apple-style-span">
    <w:name w:val="apple-style-span"/>
    <w:rsid w:val="00270D07"/>
  </w:style>
  <w:style w:type="character" w:customStyle="1" w:styleId="apple-converted-space">
    <w:name w:val="apple-converted-space"/>
    <w:rsid w:val="00270D07"/>
  </w:style>
  <w:style w:type="character" w:styleId="af8">
    <w:name w:val="Strong"/>
    <w:uiPriority w:val="22"/>
    <w:qFormat/>
    <w:rsid w:val="00270D07"/>
    <w:rPr>
      <w:rFonts w:cs="Times New Roman"/>
      <w:b/>
    </w:rPr>
  </w:style>
  <w:style w:type="character" w:customStyle="1" w:styleId="w">
    <w:name w:val="w"/>
    <w:rsid w:val="00270D07"/>
  </w:style>
  <w:style w:type="character" w:customStyle="1" w:styleId="s0">
    <w:name w:val="s0"/>
    <w:rsid w:val="00270D07"/>
    <w:rPr>
      <w:rFonts w:ascii="Times New Roman" w:hAnsi="Times New Roman" w:cs="Times New Roman"/>
      <w:color w:val="000000"/>
      <w:sz w:val="20"/>
      <w:szCs w:val="20"/>
      <w:u w:val="none"/>
      <w:effect w:val="none"/>
    </w:rPr>
  </w:style>
  <w:style w:type="character" w:customStyle="1" w:styleId="af9">
    <w:name w:val="Обычный (Интернет) Знак"/>
    <w:aliases w:val=" Знак Знак Знак"/>
    <w:link w:val="afa"/>
    <w:locked/>
    <w:rsid w:val="00270D07"/>
    <w:rPr>
      <w:rFonts w:ascii="Arial Unicode MS" w:eastAsia="Arial Unicode MS" w:hAnsi="Arial Unicode MS" w:cs="Arial Unicode MS"/>
      <w:sz w:val="24"/>
      <w:szCs w:val="24"/>
    </w:rPr>
  </w:style>
  <w:style w:type="paragraph" w:styleId="afa">
    <w:name w:val="Normal (Web)"/>
    <w:aliases w:val=" Знак Знак"/>
    <w:basedOn w:val="a"/>
    <w:link w:val="af9"/>
    <w:rsid w:val="00270D07"/>
    <w:pPr>
      <w:spacing w:before="100" w:beforeAutospacing="1" w:after="100" w:afterAutospacing="1"/>
    </w:pPr>
    <w:rPr>
      <w:rFonts w:ascii="Arial Unicode MS" w:eastAsia="Arial Unicode MS" w:hAnsi="Arial Unicode MS" w:cs="Arial Unicode MS"/>
      <w:szCs w:val="24"/>
    </w:rPr>
  </w:style>
  <w:style w:type="character" w:styleId="afb">
    <w:name w:val="Hyperlink"/>
    <w:uiPriority w:val="99"/>
    <w:rsid w:val="00270D07"/>
    <w:rPr>
      <w:color w:val="0000FF"/>
      <w:u w:val="single"/>
    </w:rPr>
  </w:style>
  <w:style w:type="character" w:customStyle="1" w:styleId="translation-chunk">
    <w:name w:val="translation-chunk"/>
    <w:basedOn w:val="a0"/>
    <w:rsid w:val="00270D07"/>
  </w:style>
  <w:style w:type="character" w:customStyle="1" w:styleId="dablink">
    <w:name w:val="dablink"/>
    <w:basedOn w:val="a0"/>
    <w:rsid w:val="005C2E0B"/>
  </w:style>
  <w:style w:type="character" w:customStyle="1" w:styleId="17">
    <w:name w:val="Основной текст Знак1"/>
    <w:basedOn w:val="a0"/>
    <w:uiPriority w:val="99"/>
    <w:semiHidden/>
    <w:rsid w:val="00ED7487"/>
  </w:style>
  <w:style w:type="character" w:customStyle="1" w:styleId="10">
    <w:name w:val="Заголовок 1 Знак"/>
    <w:basedOn w:val="a0"/>
    <w:link w:val="1"/>
    <w:rsid w:val="00CE5971"/>
    <w:rPr>
      <w:rFonts w:asciiTheme="majorHAnsi" w:eastAsiaTheme="majorEastAsia" w:hAnsiTheme="majorHAnsi" w:cstheme="majorBidi"/>
      <w:b/>
      <w:bCs/>
      <w:color w:val="365F91" w:themeColor="accent1" w:themeShade="BF"/>
      <w:sz w:val="28"/>
      <w:szCs w:val="28"/>
    </w:rPr>
  </w:style>
  <w:style w:type="paragraph" w:customStyle="1" w:styleId="Style10">
    <w:name w:val="Style10"/>
    <w:basedOn w:val="a"/>
    <w:uiPriority w:val="99"/>
    <w:rsid w:val="00F02B03"/>
    <w:pPr>
      <w:widowControl w:val="0"/>
      <w:autoSpaceDE w:val="0"/>
      <w:autoSpaceDN w:val="0"/>
      <w:adjustRightInd w:val="0"/>
    </w:pPr>
    <w:rPr>
      <w:rFonts w:ascii="Microsoft Sans Serif" w:eastAsiaTheme="minorEastAsia" w:hAnsi="Microsoft Sans Serif" w:cs="Microsoft Sans Serif"/>
      <w:szCs w:val="24"/>
    </w:rPr>
  </w:style>
  <w:style w:type="paragraph" w:customStyle="1" w:styleId="Style14">
    <w:name w:val="Style14"/>
    <w:basedOn w:val="a"/>
    <w:uiPriority w:val="99"/>
    <w:rsid w:val="00F02B03"/>
    <w:pPr>
      <w:widowControl w:val="0"/>
      <w:autoSpaceDE w:val="0"/>
      <w:autoSpaceDN w:val="0"/>
      <w:adjustRightInd w:val="0"/>
    </w:pPr>
    <w:rPr>
      <w:rFonts w:ascii="Microsoft Sans Serif" w:eastAsiaTheme="minorEastAsia" w:hAnsi="Microsoft Sans Serif" w:cs="Microsoft Sans Serif"/>
      <w:szCs w:val="24"/>
    </w:rPr>
  </w:style>
  <w:style w:type="character" w:customStyle="1" w:styleId="FontStyle29">
    <w:name w:val="Font Style29"/>
    <w:basedOn w:val="a0"/>
    <w:uiPriority w:val="99"/>
    <w:rsid w:val="00F02B03"/>
    <w:rPr>
      <w:rFonts w:ascii="Arial" w:hAnsi="Arial" w:cs="Arial"/>
      <w:b/>
      <w:bCs/>
      <w:color w:val="000000"/>
      <w:sz w:val="18"/>
      <w:szCs w:val="18"/>
    </w:rPr>
  </w:style>
  <w:style w:type="character" w:customStyle="1" w:styleId="FontStyle33">
    <w:name w:val="Font Style33"/>
    <w:basedOn w:val="a0"/>
    <w:uiPriority w:val="99"/>
    <w:rsid w:val="00F02B03"/>
    <w:rPr>
      <w:rFonts w:ascii="Arial" w:hAnsi="Arial" w:cs="Arial"/>
      <w:i/>
      <w:iCs/>
      <w:color w:val="000000"/>
      <w:sz w:val="14"/>
      <w:szCs w:val="14"/>
    </w:rPr>
  </w:style>
  <w:style w:type="character" w:customStyle="1" w:styleId="FontStyle39">
    <w:name w:val="Font Style39"/>
    <w:basedOn w:val="a0"/>
    <w:uiPriority w:val="99"/>
    <w:rsid w:val="00F02B03"/>
    <w:rPr>
      <w:rFonts w:ascii="Arial" w:hAnsi="Arial" w:cs="Arial"/>
      <w:b/>
      <w:bCs/>
      <w:color w:val="000000"/>
      <w:sz w:val="18"/>
      <w:szCs w:val="18"/>
    </w:rPr>
  </w:style>
  <w:style w:type="paragraph" w:customStyle="1" w:styleId="Style7">
    <w:name w:val="Style7"/>
    <w:basedOn w:val="a"/>
    <w:uiPriority w:val="99"/>
    <w:rsid w:val="00423128"/>
    <w:pPr>
      <w:widowControl w:val="0"/>
      <w:autoSpaceDE w:val="0"/>
      <w:autoSpaceDN w:val="0"/>
      <w:adjustRightInd w:val="0"/>
    </w:pPr>
    <w:rPr>
      <w:rFonts w:ascii="Microsoft Sans Serif" w:eastAsiaTheme="minorEastAsia" w:hAnsi="Microsoft Sans Serif" w:cs="Microsoft Sans Serif"/>
      <w:szCs w:val="24"/>
    </w:rPr>
  </w:style>
  <w:style w:type="character" w:customStyle="1" w:styleId="FontStyle34">
    <w:name w:val="Font Style34"/>
    <w:basedOn w:val="a0"/>
    <w:uiPriority w:val="99"/>
    <w:rsid w:val="00423128"/>
    <w:rPr>
      <w:rFonts w:ascii="Arial" w:hAnsi="Arial" w:cs="Arial"/>
      <w:color w:val="000000"/>
      <w:sz w:val="14"/>
      <w:szCs w:val="14"/>
    </w:rPr>
  </w:style>
  <w:style w:type="paragraph" w:customStyle="1" w:styleId="Style13">
    <w:name w:val="Style13"/>
    <w:basedOn w:val="a"/>
    <w:uiPriority w:val="99"/>
    <w:rsid w:val="00545808"/>
    <w:pPr>
      <w:widowControl w:val="0"/>
      <w:autoSpaceDE w:val="0"/>
      <w:autoSpaceDN w:val="0"/>
      <w:adjustRightInd w:val="0"/>
    </w:pPr>
    <w:rPr>
      <w:rFonts w:ascii="Microsoft Sans Serif" w:eastAsiaTheme="minorEastAsia" w:hAnsi="Microsoft Sans Serif" w:cs="Microsoft Sans Serif"/>
      <w:szCs w:val="24"/>
    </w:rPr>
  </w:style>
  <w:style w:type="character" w:customStyle="1" w:styleId="FontStyle32">
    <w:name w:val="Font Style32"/>
    <w:basedOn w:val="a0"/>
    <w:uiPriority w:val="99"/>
    <w:rsid w:val="00545808"/>
    <w:rPr>
      <w:rFonts w:ascii="Arial" w:hAnsi="Arial" w:cs="Arial"/>
      <w:b/>
      <w:bCs/>
      <w:color w:val="000000"/>
      <w:sz w:val="14"/>
      <w:szCs w:val="14"/>
    </w:rPr>
  </w:style>
  <w:style w:type="paragraph" w:customStyle="1" w:styleId="Style11">
    <w:name w:val="Style11"/>
    <w:basedOn w:val="a"/>
    <w:uiPriority w:val="99"/>
    <w:rsid w:val="003D4972"/>
    <w:pPr>
      <w:widowControl w:val="0"/>
      <w:autoSpaceDE w:val="0"/>
      <w:autoSpaceDN w:val="0"/>
      <w:adjustRightInd w:val="0"/>
    </w:pPr>
    <w:rPr>
      <w:rFonts w:ascii="Microsoft Sans Serif" w:eastAsiaTheme="minorEastAsia" w:hAnsi="Microsoft Sans Serif" w:cs="Microsoft Sans Serif"/>
      <w:szCs w:val="24"/>
    </w:rPr>
  </w:style>
  <w:style w:type="paragraph" w:customStyle="1" w:styleId="Style18">
    <w:name w:val="Style18"/>
    <w:basedOn w:val="a"/>
    <w:uiPriority w:val="99"/>
    <w:rsid w:val="003D4972"/>
    <w:pPr>
      <w:widowControl w:val="0"/>
      <w:autoSpaceDE w:val="0"/>
      <w:autoSpaceDN w:val="0"/>
      <w:adjustRightInd w:val="0"/>
    </w:pPr>
    <w:rPr>
      <w:rFonts w:ascii="Microsoft Sans Serif" w:eastAsiaTheme="minorEastAsia" w:hAnsi="Microsoft Sans Serif" w:cs="Microsoft Sans Serif"/>
      <w:szCs w:val="24"/>
    </w:rPr>
  </w:style>
  <w:style w:type="character" w:customStyle="1" w:styleId="FontStyle48">
    <w:name w:val="Font Style48"/>
    <w:basedOn w:val="a0"/>
    <w:uiPriority w:val="99"/>
    <w:rsid w:val="003D4972"/>
    <w:rPr>
      <w:rFonts w:ascii="Palatino Linotype" w:hAnsi="Palatino Linotype" w:cs="Palatino Linotype"/>
      <w:b/>
      <w:bCs/>
      <w:i/>
      <w:iCs/>
      <w:color w:val="000000"/>
      <w:spacing w:val="20"/>
      <w:sz w:val="14"/>
      <w:szCs w:val="14"/>
    </w:rPr>
  </w:style>
  <w:style w:type="paragraph" w:customStyle="1" w:styleId="Style5">
    <w:name w:val="Style5"/>
    <w:basedOn w:val="a"/>
    <w:uiPriority w:val="99"/>
    <w:rsid w:val="00A40617"/>
    <w:pPr>
      <w:widowControl w:val="0"/>
      <w:autoSpaceDE w:val="0"/>
      <w:autoSpaceDN w:val="0"/>
      <w:adjustRightInd w:val="0"/>
    </w:pPr>
    <w:rPr>
      <w:rFonts w:ascii="Microsoft Sans Serif" w:eastAsiaTheme="minorEastAsia" w:hAnsi="Microsoft Sans Serif" w:cs="Microsoft Sans Serif"/>
      <w:szCs w:val="24"/>
    </w:rPr>
  </w:style>
  <w:style w:type="paragraph" w:customStyle="1" w:styleId="Style17">
    <w:name w:val="Style17"/>
    <w:basedOn w:val="a"/>
    <w:uiPriority w:val="99"/>
    <w:rsid w:val="00A40617"/>
    <w:pPr>
      <w:widowControl w:val="0"/>
      <w:autoSpaceDE w:val="0"/>
      <w:autoSpaceDN w:val="0"/>
      <w:adjustRightInd w:val="0"/>
    </w:pPr>
    <w:rPr>
      <w:rFonts w:ascii="Microsoft Sans Serif" w:eastAsiaTheme="minorEastAsia" w:hAnsi="Microsoft Sans Serif" w:cs="Microsoft Sans Serif"/>
      <w:szCs w:val="24"/>
    </w:rPr>
  </w:style>
  <w:style w:type="paragraph" w:customStyle="1" w:styleId="Style25">
    <w:name w:val="Style25"/>
    <w:basedOn w:val="a"/>
    <w:uiPriority w:val="99"/>
    <w:rsid w:val="00A40617"/>
    <w:pPr>
      <w:widowControl w:val="0"/>
      <w:autoSpaceDE w:val="0"/>
      <w:autoSpaceDN w:val="0"/>
      <w:adjustRightInd w:val="0"/>
    </w:pPr>
    <w:rPr>
      <w:rFonts w:ascii="Microsoft Sans Serif" w:eastAsiaTheme="minorEastAsia" w:hAnsi="Microsoft Sans Serif" w:cs="Microsoft Sans Serif"/>
      <w:szCs w:val="24"/>
    </w:rPr>
  </w:style>
  <w:style w:type="character" w:customStyle="1" w:styleId="FontStyle36">
    <w:name w:val="Font Style36"/>
    <w:basedOn w:val="a0"/>
    <w:uiPriority w:val="99"/>
    <w:rsid w:val="00A40617"/>
    <w:rPr>
      <w:rFonts w:ascii="Arial" w:hAnsi="Arial" w:cs="Arial"/>
      <w:color w:val="000000"/>
      <w:sz w:val="14"/>
      <w:szCs w:val="14"/>
    </w:rPr>
  </w:style>
  <w:style w:type="paragraph" w:customStyle="1" w:styleId="Style22">
    <w:name w:val="Style22"/>
    <w:basedOn w:val="a"/>
    <w:uiPriority w:val="99"/>
    <w:rsid w:val="00AD186F"/>
    <w:pPr>
      <w:widowControl w:val="0"/>
      <w:autoSpaceDE w:val="0"/>
      <w:autoSpaceDN w:val="0"/>
      <w:adjustRightInd w:val="0"/>
    </w:pPr>
    <w:rPr>
      <w:rFonts w:ascii="Microsoft Sans Serif" w:eastAsiaTheme="minorEastAsia" w:hAnsi="Microsoft Sans Serif" w:cs="Microsoft Sans Serif"/>
      <w:szCs w:val="24"/>
    </w:rPr>
  </w:style>
  <w:style w:type="character" w:customStyle="1" w:styleId="FontStyle40">
    <w:name w:val="Font Style40"/>
    <w:basedOn w:val="a0"/>
    <w:uiPriority w:val="99"/>
    <w:rsid w:val="00AD186F"/>
    <w:rPr>
      <w:rFonts w:ascii="Arial" w:hAnsi="Arial" w:cs="Arial"/>
      <w:b/>
      <w:bCs/>
      <w:color w:val="000000"/>
      <w:sz w:val="14"/>
      <w:szCs w:val="14"/>
    </w:rPr>
  </w:style>
  <w:style w:type="paragraph" w:customStyle="1" w:styleId="Style8">
    <w:name w:val="Style8"/>
    <w:basedOn w:val="a"/>
    <w:uiPriority w:val="99"/>
    <w:rsid w:val="009529A7"/>
    <w:pPr>
      <w:widowControl w:val="0"/>
      <w:autoSpaceDE w:val="0"/>
      <w:autoSpaceDN w:val="0"/>
      <w:adjustRightInd w:val="0"/>
    </w:pPr>
    <w:rPr>
      <w:rFonts w:ascii="Microsoft Sans Serif" w:eastAsiaTheme="minorEastAsia" w:hAnsi="Microsoft Sans Serif" w:cs="Microsoft Sans Serif"/>
      <w:szCs w:val="24"/>
    </w:rPr>
  </w:style>
  <w:style w:type="paragraph" w:customStyle="1" w:styleId="Style23">
    <w:name w:val="Style23"/>
    <w:basedOn w:val="a"/>
    <w:uiPriority w:val="99"/>
    <w:rsid w:val="009529A7"/>
    <w:pPr>
      <w:widowControl w:val="0"/>
      <w:autoSpaceDE w:val="0"/>
      <w:autoSpaceDN w:val="0"/>
      <w:adjustRightInd w:val="0"/>
    </w:pPr>
    <w:rPr>
      <w:rFonts w:ascii="Microsoft Sans Serif" w:eastAsiaTheme="minorEastAsia" w:hAnsi="Microsoft Sans Serif" w:cs="Microsoft Sans Serif"/>
      <w:szCs w:val="24"/>
    </w:rPr>
  </w:style>
  <w:style w:type="paragraph" w:customStyle="1" w:styleId="Style24">
    <w:name w:val="Style24"/>
    <w:basedOn w:val="a"/>
    <w:uiPriority w:val="99"/>
    <w:rsid w:val="009529A7"/>
    <w:pPr>
      <w:widowControl w:val="0"/>
      <w:autoSpaceDE w:val="0"/>
      <w:autoSpaceDN w:val="0"/>
      <w:adjustRightInd w:val="0"/>
    </w:pPr>
    <w:rPr>
      <w:rFonts w:ascii="Microsoft Sans Serif" w:eastAsiaTheme="minorEastAsia" w:hAnsi="Microsoft Sans Serif" w:cs="Microsoft Sans Serif"/>
      <w:szCs w:val="24"/>
    </w:rPr>
  </w:style>
  <w:style w:type="character" w:customStyle="1" w:styleId="FontStyle41">
    <w:name w:val="Font Style41"/>
    <w:basedOn w:val="a0"/>
    <w:uiPriority w:val="99"/>
    <w:rsid w:val="009529A7"/>
    <w:rPr>
      <w:rFonts w:ascii="Arial" w:hAnsi="Arial" w:cs="Arial"/>
      <w:b/>
      <w:bCs/>
      <w:color w:val="000000"/>
      <w:sz w:val="14"/>
      <w:szCs w:val="14"/>
    </w:rPr>
  </w:style>
  <w:style w:type="paragraph" w:customStyle="1" w:styleId="Style4">
    <w:name w:val="Style4"/>
    <w:basedOn w:val="a"/>
    <w:uiPriority w:val="99"/>
    <w:rsid w:val="00043002"/>
    <w:pPr>
      <w:widowControl w:val="0"/>
      <w:autoSpaceDE w:val="0"/>
      <w:autoSpaceDN w:val="0"/>
      <w:adjustRightInd w:val="0"/>
    </w:pPr>
    <w:rPr>
      <w:rFonts w:ascii="Microsoft Sans Serif" w:eastAsiaTheme="minorEastAsia" w:hAnsi="Microsoft Sans Serif" w:cs="Microsoft Sans Serif"/>
      <w:szCs w:val="24"/>
    </w:rPr>
  </w:style>
  <w:style w:type="paragraph" w:customStyle="1" w:styleId="Style15">
    <w:name w:val="Style15"/>
    <w:basedOn w:val="a"/>
    <w:uiPriority w:val="99"/>
    <w:rsid w:val="00043002"/>
    <w:pPr>
      <w:widowControl w:val="0"/>
      <w:autoSpaceDE w:val="0"/>
      <w:autoSpaceDN w:val="0"/>
      <w:adjustRightInd w:val="0"/>
    </w:pPr>
    <w:rPr>
      <w:rFonts w:ascii="Microsoft Sans Serif" w:eastAsiaTheme="minorEastAsia" w:hAnsi="Microsoft Sans Serif" w:cs="Microsoft Sans Serif"/>
      <w:szCs w:val="24"/>
    </w:rPr>
  </w:style>
  <w:style w:type="paragraph" w:customStyle="1" w:styleId="Style19">
    <w:name w:val="Style19"/>
    <w:basedOn w:val="a"/>
    <w:uiPriority w:val="99"/>
    <w:rsid w:val="00043002"/>
    <w:pPr>
      <w:widowControl w:val="0"/>
      <w:autoSpaceDE w:val="0"/>
      <w:autoSpaceDN w:val="0"/>
      <w:adjustRightInd w:val="0"/>
    </w:pPr>
    <w:rPr>
      <w:rFonts w:ascii="Microsoft Sans Serif" w:eastAsiaTheme="minorEastAsia" w:hAnsi="Microsoft Sans Serif" w:cs="Microsoft Sans Serif"/>
      <w:szCs w:val="24"/>
    </w:rPr>
  </w:style>
  <w:style w:type="paragraph" w:customStyle="1" w:styleId="Style20">
    <w:name w:val="Style20"/>
    <w:basedOn w:val="a"/>
    <w:uiPriority w:val="99"/>
    <w:rsid w:val="00043002"/>
    <w:pPr>
      <w:widowControl w:val="0"/>
      <w:autoSpaceDE w:val="0"/>
      <w:autoSpaceDN w:val="0"/>
      <w:adjustRightInd w:val="0"/>
    </w:pPr>
    <w:rPr>
      <w:rFonts w:ascii="Microsoft Sans Serif" w:eastAsiaTheme="minorEastAsia" w:hAnsi="Microsoft Sans Serif" w:cs="Microsoft Sans Serif"/>
      <w:szCs w:val="24"/>
    </w:rPr>
  </w:style>
  <w:style w:type="character" w:customStyle="1" w:styleId="FontStyle35">
    <w:name w:val="Font Style35"/>
    <w:basedOn w:val="a0"/>
    <w:uiPriority w:val="99"/>
    <w:rsid w:val="00043002"/>
    <w:rPr>
      <w:rFonts w:ascii="Arial" w:hAnsi="Arial" w:cs="Arial"/>
      <w:color w:val="000000"/>
      <w:sz w:val="10"/>
      <w:szCs w:val="10"/>
    </w:rPr>
  </w:style>
  <w:style w:type="paragraph" w:styleId="afc">
    <w:name w:val="No Spacing"/>
    <w:uiPriority w:val="1"/>
    <w:qFormat/>
    <w:rsid w:val="00446816"/>
  </w:style>
  <w:style w:type="character" w:customStyle="1" w:styleId="FontStyle51">
    <w:name w:val="Font Style51"/>
    <w:uiPriority w:val="99"/>
    <w:rsid w:val="004E64C6"/>
    <w:rPr>
      <w:rFonts w:ascii="Arial" w:hAnsi="Arial" w:cs="Arial"/>
      <w:color w:val="000000"/>
      <w:sz w:val="16"/>
      <w:szCs w:val="16"/>
    </w:rPr>
  </w:style>
  <w:style w:type="paragraph" w:customStyle="1" w:styleId="Style16">
    <w:name w:val="Style16"/>
    <w:basedOn w:val="a"/>
    <w:uiPriority w:val="99"/>
    <w:rsid w:val="00A702A8"/>
    <w:pPr>
      <w:widowControl w:val="0"/>
      <w:autoSpaceDE w:val="0"/>
      <w:autoSpaceDN w:val="0"/>
      <w:adjustRightInd w:val="0"/>
    </w:pPr>
    <w:rPr>
      <w:color w:val="auto"/>
      <w:szCs w:val="24"/>
    </w:rPr>
  </w:style>
  <w:style w:type="character" w:customStyle="1" w:styleId="afd">
    <w:name w:val="Основной текст_"/>
    <w:link w:val="4a"/>
    <w:rsid w:val="00A702A8"/>
    <w:rPr>
      <w:b/>
      <w:bCs/>
      <w:sz w:val="26"/>
      <w:szCs w:val="26"/>
      <w:shd w:val="clear" w:color="auto" w:fill="FFFFFF"/>
    </w:rPr>
  </w:style>
  <w:style w:type="paragraph" w:customStyle="1" w:styleId="4a">
    <w:name w:val="Основной текст4"/>
    <w:basedOn w:val="a"/>
    <w:link w:val="afd"/>
    <w:rsid w:val="00A702A8"/>
    <w:pPr>
      <w:widowControl w:val="0"/>
      <w:shd w:val="clear" w:color="auto" w:fill="FFFFFF"/>
      <w:spacing w:before="300" w:after="1680" w:line="0" w:lineRule="atLeast"/>
      <w:ind w:hanging="1220"/>
      <w:jc w:val="center"/>
    </w:pPr>
    <w:rPr>
      <w:b/>
      <w:bCs/>
      <w:sz w:val="26"/>
      <w:szCs w:val="26"/>
    </w:rPr>
  </w:style>
  <w:style w:type="character" w:customStyle="1" w:styleId="2c">
    <w:name w:val="Основной текст2"/>
    <w:rsid w:val="00A702A8"/>
    <w:rPr>
      <w:rFonts w:ascii="Arial" w:eastAsia="Arial" w:hAnsi="Arial" w:cs="Arial"/>
      <w:b w:val="0"/>
      <w:bCs w:val="0"/>
      <w:i w:val="0"/>
      <w:iCs w:val="0"/>
      <w:smallCaps w:val="0"/>
      <w:strike w:val="0"/>
      <w:color w:val="000000"/>
      <w:spacing w:val="0"/>
      <w:w w:val="100"/>
      <w:position w:val="0"/>
      <w:sz w:val="18"/>
      <w:szCs w:val="18"/>
      <w:u w:val="none"/>
      <w:shd w:val="clear" w:color="auto" w:fill="FFFFFF"/>
    </w:rPr>
  </w:style>
  <w:style w:type="paragraph" w:customStyle="1" w:styleId="Default">
    <w:name w:val="Default"/>
    <w:rsid w:val="0086700E"/>
    <w:pPr>
      <w:autoSpaceDE w:val="0"/>
      <w:autoSpaceDN w:val="0"/>
      <w:adjustRightInd w:val="0"/>
    </w:pPr>
    <w:rPr>
      <w:rFonts w:ascii="Cambria" w:hAnsi="Cambria" w:cs="Cambria"/>
      <w:color w:val="000000"/>
      <w:szCs w:val="24"/>
    </w:rPr>
  </w:style>
  <w:style w:type="paragraph" w:customStyle="1" w:styleId="Pa0">
    <w:name w:val="Pa0"/>
    <w:basedOn w:val="Default"/>
    <w:next w:val="Default"/>
    <w:uiPriority w:val="99"/>
    <w:rsid w:val="0086700E"/>
    <w:pPr>
      <w:spacing w:line="361" w:lineRule="atLeast"/>
    </w:pPr>
    <w:rPr>
      <w:rFonts w:cs="Arial"/>
      <w:color w:val="7030A0"/>
    </w:rPr>
  </w:style>
  <w:style w:type="character" w:customStyle="1" w:styleId="FontStyle38">
    <w:name w:val="Font Style38"/>
    <w:basedOn w:val="a0"/>
    <w:uiPriority w:val="99"/>
    <w:rsid w:val="00C82991"/>
    <w:rPr>
      <w:rFonts w:ascii="Bookman Old Style" w:hAnsi="Bookman Old Style" w:cs="Bookman Old Style"/>
      <w:color w:val="000000"/>
      <w:sz w:val="16"/>
      <w:szCs w:val="16"/>
    </w:rPr>
  </w:style>
  <w:style w:type="paragraph" w:customStyle="1" w:styleId="Pa15">
    <w:name w:val="Pa15"/>
    <w:basedOn w:val="Default"/>
    <w:next w:val="Default"/>
    <w:uiPriority w:val="99"/>
    <w:rsid w:val="00C82991"/>
    <w:pPr>
      <w:spacing w:line="221" w:lineRule="atLeast"/>
    </w:pPr>
    <w:rPr>
      <w:rFonts w:cs="Arial"/>
      <w:color w:val="7030A0"/>
    </w:rPr>
  </w:style>
  <w:style w:type="character" w:customStyle="1" w:styleId="FontStyle42">
    <w:name w:val="Font Style42"/>
    <w:basedOn w:val="a0"/>
    <w:uiPriority w:val="99"/>
    <w:rsid w:val="00F21DF4"/>
    <w:rPr>
      <w:rFonts w:ascii="Bookman Old Style" w:hAnsi="Bookman Old Style" w:cs="Bookman Old Style"/>
      <w:i/>
      <w:iCs/>
      <w:color w:val="000000"/>
      <w:sz w:val="18"/>
      <w:szCs w:val="18"/>
    </w:rPr>
  </w:style>
  <w:style w:type="paragraph" w:customStyle="1" w:styleId="Style6">
    <w:name w:val="Style6"/>
    <w:basedOn w:val="a"/>
    <w:uiPriority w:val="99"/>
    <w:rsid w:val="00F21DF4"/>
    <w:pPr>
      <w:widowControl w:val="0"/>
      <w:autoSpaceDE w:val="0"/>
      <w:autoSpaceDN w:val="0"/>
      <w:adjustRightInd w:val="0"/>
    </w:pPr>
    <w:rPr>
      <w:rFonts w:ascii="Bookman Old Style" w:eastAsiaTheme="minorEastAsia" w:hAnsi="Bookman Old Style" w:cs="Times New Roman"/>
      <w:color w:val="auto"/>
      <w:szCs w:val="24"/>
    </w:rPr>
  </w:style>
  <w:style w:type="character" w:customStyle="1" w:styleId="FontStyle44">
    <w:name w:val="Font Style44"/>
    <w:basedOn w:val="a0"/>
    <w:uiPriority w:val="99"/>
    <w:rsid w:val="00F425E9"/>
    <w:rPr>
      <w:rFonts w:ascii="Bookman Old Style" w:hAnsi="Bookman Old Style" w:cs="Bookman Old Style"/>
      <w:b/>
      <w:bCs/>
      <w:color w:val="000000"/>
      <w:sz w:val="20"/>
      <w:szCs w:val="20"/>
    </w:rPr>
  </w:style>
  <w:style w:type="paragraph" w:customStyle="1" w:styleId="Style26">
    <w:name w:val="Style26"/>
    <w:basedOn w:val="a"/>
    <w:uiPriority w:val="99"/>
    <w:rsid w:val="0038791E"/>
    <w:pPr>
      <w:widowControl w:val="0"/>
      <w:autoSpaceDE w:val="0"/>
      <w:autoSpaceDN w:val="0"/>
      <w:adjustRightInd w:val="0"/>
    </w:pPr>
    <w:rPr>
      <w:rFonts w:ascii="Bookman Old Style" w:eastAsiaTheme="minorEastAsia" w:hAnsi="Bookman Old Style" w:cs="Times New Roman"/>
      <w:color w:val="auto"/>
      <w:szCs w:val="24"/>
    </w:rPr>
  </w:style>
  <w:style w:type="character" w:customStyle="1" w:styleId="FontStyle43">
    <w:name w:val="Font Style43"/>
    <w:basedOn w:val="a0"/>
    <w:uiPriority w:val="99"/>
    <w:rsid w:val="0038791E"/>
    <w:rPr>
      <w:rFonts w:ascii="Bookman Old Style" w:hAnsi="Bookman Old Style" w:cs="Bookman Old Style"/>
      <w:b/>
      <w:bCs/>
      <w:color w:val="000000"/>
      <w:sz w:val="18"/>
      <w:szCs w:val="18"/>
    </w:rPr>
  </w:style>
  <w:style w:type="character" w:customStyle="1" w:styleId="FontStyle37">
    <w:name w:val="Font Style37"/>
    <w:basedOn w:val="a0"/>
    <w:uiPriority w:val="99"/>
    <w:rsid w:val="005047C4"/>
    <w:rPr>
      <w:rFonts w:ascii="Bookman Old Style" w:hAnsi="Bookman Old Style" w:cs="Bookman Old Style"/>
      <w:b/>
      <w:bCs/>
      <w:color w:val="000000"/>
      <w:sz w:val="16"/>
      <w:szCs w:val="16"/>
    </w:rPr>
  </w:style>
  <w:style w:type="paragraph" w:customStyle="1" w:styleId="Style21">
    <w:name w:val="Style21"/>
    <w:basedOn w:val="a"/>
    <w:uiPriority w:val="99"/>
    <w:rsid w:val="005047C4"/>
    <w:pPr>
      <w:widowControl w:val="0"/>
      <w:autoSpaceDE w:val="0"/>
      <w:autoSpaceDN w:val="0"/>
      <w:adjustRightInd w:val="0"/>
    </w:pPr>
    <w:rPr>
      <w:rFonts w:ascii="Bookman Old Style" w:eastAsiaTheme="minorEastAsia" w:hAnsi="Bookman Old Style" w:cs="Times New Roman"/>
      <w:color w:val="auto"/>
      <w:szCs w:val="24"/>
    </w:rPr>
  </w:style>
  <w:style w:type="paragraph" w:customStyle="1" w:styleId="Style27">
    <w:name w:val="Style27"/>
    <w:basedOn w:val="a"/>
    <w:uiPriority w:val="99"/>
    <w:rsid w:val="005047C4"/>
    <w:pPr>
      <w:widowControl w:val="0"/>
      <w:autoSpaceDE w:val="0"/>
      <w:autoSpaceDN w:val="0"/>
      <w:adjustRightInd w:val="0"/>
    </w:pPr>
    <w:rPr>
      <w:rFonts w:ascii="Bookman Old Style" w:eastAsiaTheme="minorEastAsia" w:hAnsi="Bookman Old Style" w:cs="Times New Roman"/>
      <w:color w:val="auto"/>
      <w:szCs w:val="24"/>
    </w:rPr>
  </w:style>
  <w:style w:type="character" w:customStyle="1" w:styleId="FontStyle31">
    <w:name w:val="Font Style31"/>
    <w:basedOn w:val="a0"/>
    <w:uiPriority w:val="99"/>
    <w:rsid w:val="00775248"/>
    <w:rPr>
      <w:rFonts w:ascii="Calibri" w:hAnsi="Calibri" w:cs="Calibri"/>
      <w:i/>
      <w:iCs/>
      <w:color w:val="000000"/>
      <w:spacing w:val="-10"/>
      <w:sz w:val="16"/>
      <w:szCs w:val="16"/>
    </w:rPr>
  </w:style>
  <w:style w:type="paragraph" w:customStyle="1" w:styleId="Style9">
    <w:name w:val="Style9"/>
    <w:basedOn w:val="a"/>
    <w:uiPriority w:val="99"/>
    <w:rsid w:val="00C25921"/>
    <w:pPr>
      <w:widowControl w:val="0"/>
      <w:autoSpaceDE w:val="0"/>
      <w:autoSpaceDN w:val="0"/>
      <w:adjustRightInd w:val="0"/>
    </w:pPr>
    <w:rPr>
      <w:rFonts w:ascii="Calibri" w:eastAsiaTheme="minorEastAsia" w:hAnsi="Calibri" w:cs="Times New Roman"/>
      <w:color w:val="auto"/>
      <w:szCs w:val="24"/>
    </w:rPr>
  </w:style>
  <w:style w:type="paragraph" w:customStyle="1" w:styleId="Style12">
    <w:name w:val="Style12"/>
    <w:basedOn w:val="a"/>
    <w:uiPriority w:val="99"/>
    <w:rsid w:val="00C25921"/>
    <w:pPr>
      <w:widowControl w:val="0"/>
      <w:autoSpaceDE w:val="0"/>
      <w:autoSpaceDN w:val="0"/>
      <w:adjustRightInd w:val="0"/>
    </w:pPr>
    <w:rPr>
      <w:rFonts w:ascii="Calibri" w:eastAsiaTheme="minorEastAsia" w:hAnsi="Calibri" w:cs="Times New Roman"/>
      <w:color w:val="auto"/>
      <w:szCs w:val="24"/>
    </w:rPr>
  </w:style>
  <w:style w:type="character" w:customStyle="1" w:styleId="FontStyle28">
    <w:name w:val="Font Style28"/>
    <w:basedOn w:val="a0"/>
    <w:uiPriority w:val="99"/>
    <w:rsid w:val="00C25921"/>
    <w:rPr>
      <w:rFonts w:ascii="Calibri" w:hAnsi="Calibri" w:cs="Calibri"/>
      <w:b/>
      <w:bCs/>
      <w:color w:val="000000"/>
      <w:sz w:val="24"/>
      <w:szCs w:val="24"/>
    </w:rPr>
  </w:style>
  <w:style w:type="character" w:customStyle="1" w:styleId="FontStyle46">
    <w:name w:val="Font Style46"/>
    <w:basedOn w:val="a0"/>
    <w:uiPriority w:val="99"/>
    <w:rsid w:val="00C25921"/>
    <w:rPr>
      <w:rFonts w:ascii="Arial Unicode MS" w:eastAsia="Arial Unicode MS" w:cs="Arial Unicode MS"/>
      <w:color w:val="000000"/>
      <w:sz w:val="18"/>
      <w:szCs w:val="18"/>
    </w:rPr>
  </w:style>
  <w:style w:type="character" w:styleId="afe">
    <w:name w:val="Placeholder Text"/>
    <w:basedOn w:val="a0"/>
    <w:uiPriority w:val="99"/>
    <w:semiHidden/>
    <w:rsid w:val="00386ECA"/>
    <w:rPr>
      <w:color w:val="808080"/>
    </w:rPr>
  </w:style>
  <w:style w:type="character" w:customStyle="1" w:styleId="A70">
    <w:name w:val="A7"/>
    <w:uiPriority w:val="99"/>
    <w:rsid w:val="004C2957"/>
    <w:rPr>
      <w:rFonts w:cs="Cambria"/>
      <w:color w:val="000000"/>
      <w:sz w:val="22"/>
      <w:szCs w:val="22"/>
      <w:u w:val="single"/>
    </w:rPr>
  </w:style>
  <w:style w:type="paragraph" w:customStyle="1" w:styleId="Style30">
    <w:name w:val="Style30"/>
    <w:basedOn w:val="a"/>
    <w:uiPriority w:val="99"/>
    <w:rsid w:val="005A72C4"/>
    <w:pPr>
      <w:widowControl w:val="0"/>
      <w:autoSpaceDE w:val="0"/>
      <w:autoSpaceDN w:val="0"/>
      <w:adjustRightInd w:val="0"/>
    </w:pPr>
    <w:rPr>
      <w:rFonts w:ascii="Book Antiqua" w:hAnsi="Book Antiqua" w:cs="Times New Roman"/>
      <w:color w:val="auto"/>
      <w:szCs w:val="24"/>
    </w:rPr>
  </w:style>
  <w:style w:type="character" w:customStyle="1" w:styleId="a5">
    <w:name w:val="Нижний колонтитул Знак"/>
    <w:basedOn w:val="a0"/>
    <w:link w:val="a4"/>
    <w:uiPriority w:val="99"/>
    <w:rsid w:val="00FA07A6"/>
  </w:style>
  <w:style w:type="character" w:customStyle="1" w:styleId="20">
    <w:name w:val="Заголовок 2 Знак"/>
    <w:basedOn w:val="a0"/>
    <w:link w:val="2"/>
    <w:rsid w:val="00A154F4"/>
    <w:rPr>
      <w:b/>
      <w:bCs/>
      <w:i/>
      <w:iCs/>
      <w:sz w:val="28"/>
    </w:rPr>
  </w:style>
  <w:style w:type="paragraph" w:styleId="2d">
    <w:name w:val="Body Text 2"/>
    <w:basedOn w:val="a"/>
    <w:link w:val="2e"/>
    <w:semiHidden/>
    <w:unhideWhenUsed/>
    <w:rsid w:val="00493B7A"/>
    <w:pPr>
      <w:spacing w:after="120" w:line="480" w:lineRule="auto"/>
    </w:pPr>
  </w:style>
  <w:style w:type="character" w:customStyle="1" w:styleId="2e">
    <w:name w:val="Основной текст 2 Знак"/>
    <w:basedOn w:val="a0"/>
    <w:link w:val="2d"/>
    <w:semiHidden/>
    <w:rsid w:val="00493B7A"/>
  </w:style>
  <w:style w:type="character" w:customStyle="1" w:styleId="aff">
    <w:name w:val="Знак Знак"/>
    <w:rsid w:val="009526C1"/>
    <w:rPr>
      <w:sz w:val="24"/>
      <w:szCs w:val="24"/>
      <w:lang w:val="ru-RU" w:eastAsia="ru-RU" w:bidi="ar-SA"/>
    </w:rPr>
  </w:style>
  <w:style w:type="character" w:customStyle="1" w:styleId="70">
    <w:name w:val="Заголовок 7 Знак"/>
    <w:basedOn w:val="a0"/>
    <w:link w:val="7"/>
    <w:uiPriority w:val="9"/>
    <w:rsid w:val="00DB5AFE"/>
    <w:rPr>
      <w:rFonts w:eastAsia="Arial"/>
      <w:b/>
      <w:bCs/>
      <w:i/>
      <w:iCs/>
      <w:color w:val="auto"/>
      <w:sz w:val="22"/>
      <w:szCs w:val="22"/>
    </w:rPr>
  </w:style>
  <w:style w:type="character" w:customStyle="1" w:styleId="FontStyle168">
    <w:name w:val="Font Style168"/>
    <w:basedOn w:val="a0"/>
    <w:uiPriority w:val="99"/>
    <w:rsid w:val="00DB5AFE"/>
    <w:rPr>
      <w:rFonts w:ascii="Book Antiqua" w:hAnsi="Book Antiqua" w:cs="Book Antiqua"/>
      <w:b/>
      <w:bCs/>
      <w:color w:val="000000"/>
      <w:sz w:val="18"/>
      <w:szCs w:val="18"/>
    </w:rPr>
  </w:style>
  <w:style w:type="character" w:customStyle="1" w:styleId="FontStyle169">
    <w:name w:val="Font Style169"/>
    <w:basedOn w:val="a0"/>
    <w:uiPriority w:val="99"/>
    <w:rsid w:val="00DB5AFE"/>
    <w:rPr>
      <w:rFonts w:ascii="Book Antiqua" w:hAnsi="Book Antiqua" w:cs="Book Antiqua"/>
      <w:b/>
      <w:bCs/>
      <w:color w:val="000000"/>
      <w:sz w:val="20"/>
      <w:szCs w:val="20"/>
    </w:rPr>
  </w:style>
  <w:style w:type="character" w:customStyle="1" w:styleId="FontStyle47">
    <w:name w:val="Font Style47"/>
    <w:basedOn w:val="a0"/>
    <w:uiPriority w:val="99"/>
    <w:rsid w:val="00DB5AFE"/>
    <w:rPr>
      <w:rFonts w:ascii="Book Antiqua" w:hAnsi="Book Antiqua" w:cs="Book Antiqua"/>
      <w:b/>
      <w:bCs/>
      <w:color w:val="000000"/>
      <w:sz w:val="20"/>
      <w:szCs w:val="20"/>
    </w:rPr>
  </w:style>
  <w:style w:type="character" w:customStyle="1" w:styleId="FontStyle45">
    <w:name w:val="Font Style45"/>
    <w:basedOn w:val="a0"/>
    <w:uiPriority w:val="99"/>
    <w:rsid w:val="0004251E"/>
    <w:rPr>
      <w:rFonts w:ascii="Book Antiqua" w:hAnsi="Book Antiqua" w:cs="Book Antiqua"/>
      <w:i/>
      <w:iCs/>
      <w:color w:val="000000"/>
      <w:sz w:val="20"/>
      <w:szCs w:val="20"/>
    </w:rPr>
  </w:style>
  <w:style w:type="character" w:customStyle="1" w:styleId="FontStyle49">
    <w:name w:val="Font Style49"/>
    <w:basedOn w:val="a0"/>
    <w:uiPriority w:val="99"/>
    <w:rsid w:val="001F2896"/>
    <w:rPr>
      <w:rFonts w:ascii="Arial" w:hAnsi="Arial" w:cs="Arial"/>
      <w:color w:val="000000"/>
      <w:sz w:val="16"/>
      <w:szCs w:val="16"/>
    </w:rPr>
  </w:style>
  <w:style w:type="character" w:customStyle="1" w:styleId="FontStyle55">
    <w:name w:val="Font Style55"/>
    <w:basedOn w:val="a0"/>
    <w:uiPriority w:val="99"/>
    <w:rsid w:val="00CA7042"/>
    <w:rPr>
      <w:rFonts w:ascii="Arial" w:hAnsi="Arial" w:cs="Arial"/>
      <w:color w:val="000000"/>
      <w:sz w:val="16"/>
      <w:szCs w:val="16"/>
    </w:rPr>
  </w:style>
  <w:style w:type="character" w:customStyle="1" w:styleId="FontStyle56">
    <w:name w:val="Font Style56"/>
    <w:basedOn w:val="a0"/>
    <w:uiPriority w:val="99"/>
    <w:rsid w:val="00CA7042"/>
    <w:rPr>
      <w:rFonts w:ascii="Arial" w:hAnsi="Arial" w:cs="Arial"/>
      <w:i/>
      <w:iCs/>
      <w:color w:val="000000"/>
      <w:sz w:val="16"/>
      <w:szCs w:val="16"/>
    </w:rPr>
  </w:style>
  <w:style w:type="paragraph" w:customStyle="1" w:styleId="Style29">
    <w:name w:val="Style29"/>
    <w:basedOn w:val="a"/>
    <w:uiPriority w:val="99"/>
    <w:rsid w:val="007E1067"/>
    <w:pPr>
      <w:widowControl w:val="0"/>
    </w:pPr>
    <w:rPr>
      <w:rFonts w:eastAsia="Calibri"/>
      <w:color w:val="auto"/>
      <w:szCs w:val="24"/>
    </w:rPr>
  </w:style>
  <w:style w:type="character" w:customStyle="1" w:styleId="FontStyle25">
    <w:name w:val="Font Style25"/>
    <w:basedOn w:val="a0"/>
    <w:uiPriority w:val="99"/>
    <w:rsid w:val="00B5621F"/>
    <w:rPr>
      <w:rFonts w:ascii="Arial" w:hAnsi="Arial" w:cs="Arial"/>
      <w:b/>
      <w:bCs/>
      <w:color w:val="000000"/>
      <w:sz w:val="30"/>
      <w:szCs w:val="30"/>
    </w:rPr>
  </w:style>
  <w:style w:type="paragraph" w:customStyle="1" w:styleId="Style3">
    <w:name w:val="Style3"/>
    <w:basedOn w:val="a"/>
    <w:uiPriority w:val="99"/>
    <w:rsid w:val="00B00FFF"/>
    <w:pPr>
      <w:widowControl w:val="0"/>
    </w:pPr>
    <w:rPr>
      <w:rFonts w:eastAsia="Calibri"/>
      <w:color w:val="auto"/>
      <w:szCs w:val="24"/>
    </w:rPr>
  </w:style>
  <w:style w:type="character" w:customStyle="1" w:styleId="FontStyle30">
    <w:name w:val="Font Style30"/>
    <w:basedOn w:val="a0"/>
    <w:uiPriority w:val="99"/>
    <w:rsid w:val="00B00FFF"/>
    <w:rPr>
      <w:rFonts w:ascii="Arial" w:hAnsi="Arial" w:cs="Arial"/>
      <w:b/>
      <w:bCs/>
      <w:color w:val="000000"/>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06071">
      <w:bodyDiv w:val="1"/>
      <w:marLeft w:val="0"/>
      <w:marRight w:val="0"/>
      <w:marTop w:val="0"/>
      <w:marBottom w:val="0"/>
      <w:divBdr>
        <w:top w:val="none" w:sz="0" w:space="0" w:color="auto"/>
        <w:left w:val="none" w:sz="0" w:space="0" w:color="auto"/>
        <w:bottom w:val="none" w:sz="0" w:space="0" w:color="auto"/>
        <w:right w:val="none" w:sz="0" w:space="0" w:color="auto"/>
      </w:divBdr>
    </w:div>
    <w:div w:id="47579184">
      <w:bodyDiv w:val="1"/>
      <w:marLeft w:val="0"/>
      <w:marRight w:val="0"/>
      <w:marTop w:val="0"/>
      <w:marBottom w:val="0"/>
      <w:divBdr>
        <w:top w:val="none" w:sz="0" w:space="0" w:color="auto"/>
        <w:left w:val="none" w:sz="0" w:space="0" w:color="auto"/>
        <w:bottom w:val="none" w:sz="0" w:space="0" w:color="auto"/>
        <w:right w:val="none" w:sz="0" w:space="0" w:color="auto"/>
      </w:divBdr>
    </w:div>
    <w:div w:id="50622884">
      <w:bodyDiv w:val="1"/>
      <w:marLeft w:val="0"/>
      <w:marRight w:val="0"/>
      <w:marTop w:val="0"/>
      <w:marBottom w:val="0"/>
      <w:divBdr>
        <w:top w:val="none" w:sz="0" w:space="0" w:color="auto"/>
        <w:left w:val="none" w:sz="0" w:space="0" w:color="auto"/>
        <w:bottom w:val="none" w:sz="0" w:space="0" w:color="auto"/>
        <w:right w:val="none" w:sz="0" w:space="0" w:color="auto"/>
      </w:divBdr>
    </w:div>
    <w:div w:id="55250017">
      <w:bodyDiv w:val="1"/>
      <w:marLeft w:val="0"/>
      <w:marRight w:val="0"/>
      <w:marTop w:val="0"/>
      <w:marBottom w:val="0"/>
      <w:divBdr>
        <w:top w:val="none" w:sz="0" w:space="0" w:color="auto"/>
        <w:left w:val="none" w:sz="0" w:space="0" w:color="auto"/>
        <w:bottom w:val="none" w:sz="0" w:space="0" w:color="auto"/>
        <w:right w:val="none" w:sz="0" w:space="0" w:color="auto"/>
      </w:divBdr>
    </w:div>
    <w:div w:id="76098001">
      <w:bodyDiv w:val="1"/>
      <w:marLeft w:val="0"/>
      <w:marRight w:val="0"/>
      <w:marTop w:val="0"/>
      <w:marBottom w:val="0"/>
      <w:divBdr>
        <w:top w:val="none" w:sz="0" w:space="0" w:color="auto"/>
        <w:left w:val="none" w:sz="0" w:space="0" w:color="auto"/>
        <w:bottom w:val="none" w:sz="0" w:space="0" w:color="auto"/>
        <w:right w:val="none" w:sz="0" w:space="0" w:color="auto"/>
      </w:divBdr>
    </w:div>
    <w:div w:id="77755887">
      <w:bodyDiv w:val="1"/>
      <w:marLeft w:val="0"/>
      <w:marRight w:val="0"/>
      <w:marTop w:val="0"/>
      <w:marBottom w:val="0"/>
      <w:divBdr>
        <w:top w:val="none" w:sz="0" w:space="0" w:color="auto"/>
        <w:left w:val="none" w:sz="0" w:space="0" w:color="auto"/>
        <w:bottom w:val="none" w:sz="0" w:space="0" w:color="auto"/>
        <w:right w:val="none" w:sz="0" w:space="0" w:color="auto"/>
      </w:divBdr>
    </w:div>
    <w:div w:id="105125374">
      <w:bodyDiv w:val="1"/>
      <w:marLeft w:val="0"/>
      <w:marRight w:val="0"/>
      <w:marTop w:val="0"/>
      <w:marBottom w:val="0"/>
      <w:divBdr>
        <w:top w:val="none" w:sz="0" w:space="0" w:color="auto"/>
        <w:left w:val="none" w:sz="0" w:space="0" w:color="auto"/>
        <w:bottom w:val="none" w:sz="0" w:space="0" w:color="auto"/>
        <w:right w:val="none" w:sz="0" w:space="0" w:color="auto"/>
      </w:divBdr>
    </w:div>
    <w:div w:id="132328990">
      <w:bodyDiv w:val="1"/>
      <w:marLeft w:val="0"/>
      <w:marRight w:val="0"/>
      <w:marTop w:val="0"/>
      <w:marBottom w:val="0"/>
      <w:divBdr>
        <w:top w:val="none" w:sz="0" w:space="0" w:color="auto"/>
        <w:left w:val="none" w:sz="0" w:space="0" w:color="auto"/>
        <w:bottom w:val="none" w:sz="0" w:space="0" w:color="auto"/>
        <w:right w:val="none" w:sz="0" w:space="0" w:color="auto"/>
      </w:divBdr>
    </w:div>
    <w:div w:id="153956765">
      <w:bodyDiv w:val="1"/>
      <w:marLeft w:val="0"/>
      <w:marRight w:val="0"/>
      <w:marTop w:val="0"/>
      <w:marBottom w:val="0"/>
      <w:divBdr>
        <w:top w:val="none" w:sz="0" w:space="0" w:color="auto"/>
        <w:left w:val="none" w:sz="0" w:space="0" w:color="auto"/>
        <w:bottom w:val="none" w:sz="0" w:space="0" w:color="auto"/>
        <w:right w:val="none" w:sz="0" w:space="0" w:color="auto"/>
      </w:divBdr>
    </w:div>
    <w:div w:id="155536796">
      <w:bodyDiv w:val="1"/>
      <w:marLeft w:val="0"/>
      <w:marRight w:val="0"/>
      <w:marTop w:val="0"/>
      <w:marBottom w:val="0"/>
      <w:divBdr>
        <w:top w:val="none" w:sz="0" w:space="0" w:color="auto"/>
        <w:left w:val="none" w:sz="0" w:space="0" w:color="auto"/>
        <w:bottom w:val="none" w:sz="0" w:space="0" w:color="auto"/>
        <w:right w:val="none" w:sz="0" w:space="0" w:color="auto"/>
      </w:divBdr>
    </w:div>
    <w:div w:id="206795244">
      <w:bodyDiv w:val="1"/>
      <w:marLeft w:val="0"/>
      <w:marRight w:val="0"/>
      <w:marTop w:val="0"/>
      <w:marBottom w:val="0"/>
      <w:divBdr>
        <w:top w:val="none" w:sz="0" w:space="0" w:color="auto"/>
        <w:left w:val="none" w:sz="0" w:space="0" w:color="auto"/>
        <w:bottom w:val="none" w:sz="0" w:space="0" w:color="auto"/>
        <w:right w:val="none" w:sz="0" w:space="0" w:color="auto"/>
      </w:divBdr>
    </w:div>
    <w:div w:id="221134347">
      <w:bodyDiv w:val="1"/>
      <w:marLeft w:val="0"/>
      <w:marRight w:val="0"/>
      <w:marTop w:val="0"/>
      <w:marBottom w:val="0"/>
      <w:divBdr>
        <w:top w:val="none" w:sz="0" w:space="0" w:color="auto"/>
        <w:left w:val="none" w:sz="0" w:space="0" w:color="auto"/>
        <w:bottom w:val="none" w:sz="0" w:space="0" w:color="auto"/>
        <w:right w:val="none" w:sz="0" w:space="0" w:color="auto"/>
      </w:divBdr>
    </w:div>
    <w:div w:id="232665363">
      <w:bodyDiv w:val="1"/>
      <w:marLeft w:val="0"/>
      <w:marRight w:val="0"/>
      <w:marTop w:val="0"/>
      <w:marBottom w:val="0"/>
      <w:divBdr>
        <w:top w:val="none" w:sz="0" w:space="0" w:color="auto"/>
        <w:left w:val="none" w:sz="0" w:space="0" w:color="auto"/>
        <w:bottom w:val="none" w:sz="0" w:space="0" w:color="auto"/>
        <w:right w:val="none" w:sz="0" w:space="0" w:color="auto"/>
      </w:divBdr>
    </w:div>
    <w:div w:id="271547836">
      <w:bodyDiv w:val="1"/>
      <w:marLeft w:val="0"/>
      <w:marRight w:val="0"/>
      <w:marTop w:val="0"/>
      <w:marBottom w:val="0"/>
      <w:divBdr>
        <w:top w:val="none" w:sz="0" w:space="0" w:color="auto"/>
        <w:left w:val="none" w:sz="0" w:space="0" w:color="auto"/>
        <w:bottom w:val="none" w:sz="0" w:space="0" w:color="auto"/>
        <w:right w:val="none" w:sz="0" w:space="0" w:color="auto"/>
      </w:divBdr>
    </w:div>
    <w:div w:id="280108341">
      <w:bodyDiv w:val="1"/>
      <w:marLeft w:val="0"/>
      <w:marRight w:val="0"/>
      <w:marTop w:val="0"/>
      <w:marBottom w:val="0"/>
      <w:divBdr>
        <w:top w:val="none" w:sz="0" w:space="0" w:color="auto"/>
        <w:left w:val="none" w:sz="0" w:space="0" w:color="auto"/>
        <w:bottom w:val="none" w:sz="0" w:space="0" w:color="auto"/>
        <w:right w:val="none" w:sz="0" w:space="0" w:color="auto"/>
      </w:divBdr>
    </w:div>
    <w:div w:id="289557890">
      <w:bodyDiv w:val="1"/>
      <w:marLeft w:val="0"/>
      <w:marRight w:val="0"/>
      <w:marTop w:val="0"/>
      <w:marBottom w:val="0"/>
      <w:divBdr>
        <w:top w:val="none" w:sz="0" w:space="0" w:color="auto"/>
        <w:left w:val="none" w:sz="0" w:space="0" w:color="auto"/>
        <w:bottom w:val="none" w:sz="0" w:space="0" w:color="auto"/>
        <w:right w:val="none" w:sz="0" w:space="0" w:color="auto"/>
      </w:divBdr>
    </w:div>
    <w:div w:id="356586414">
      <w:bodyDiv w:val="1"/>
      <w:marLeft w:val="0"/>
      <w:marRight w:val="0"/>
      <w:marTop w:val="0"/>
      <w:marBottom w:val="0"/>
      <w:divBdr>
        <w:top w:val="none" w:sz="0" w:space="0" w:color="auto"/>
        <w:left w:val="none" w:sz="0" w:space="0" w:color="auto"/>
        <w:bottom w:val="none" w:sz="0" w:space="0" w:color="auto"/>
        <w:right w:val="none" w:sz="0" w:space="0" w:color="auto"/>
      </w:divBdr>
    </w:div>
    <w:div w:id="393630139">
      <w:bodyDiv w:val="1"/>
      <w:marLeft w:val="0"/>
      <w:marRight w:val="0"/>
      <w:marTop w:val="0"/>
      <w:marBottom w:val="0"/>
      <w:divBdr>
        <w:top w:val="none" w:sz="0" w:space="0" w:color="auto"/>
        <w:left w:val="none" w:sz="0" w:space="0" w:color="auto"/>
        <w:bottom w:val="none" w:sz="0" w:space="0" w:color="auto"/>
        <w:right w:val="none" w:sz="0" w:space="0" w:color="auto"/>
      </w:divBdr>
    </w:div>
    <w:div w:id="458761372">
      <w:bodyDiv w:val="1"/>
      <w:marLeft w:val="0"/>
      <w:marRight w:val="0"/>
      <w:marTop w:val="0"/>
      <w:marBottom w:val="0"/>
      <w:divBdr>
        <w:top w:val="none" w:sz="0" w:space="0" w:color="auto"/>
        <w:left w:val="none" w:sz="0" w:space="0" w:color="auto"/>
        <w:bottom w:val="none" w:sz="0" w:space="0" w:color="auto"/>
        <w:right w:val="none" w:sz="0" w:space="0" w:color="auto"/>
      </w:divBdr>
    </w:div>
    <w:div w:id="471412989">
      <w:bodyDiv w:val="1"/>
      <w:marLeft w:val="0"/>
      <w:marRight w:val="0"/>
      <w:marTop w:val="0"/>
      <w:marBottom w:val="0"/>
      <w:divBdr>
        <w:top w:val="none" w:sz="0" w:space="0" w:color="auto"/>
        <w:left w:val="none" w:sz="0" w:space="0" w:color="auto"/>
        <w:bottom w:val="none" w:sz="0" w:space="0" w:color="auto"/>
        <w:right w:val="none" w:sz="0" w:space="0" w:color="auto"/>
      </w:divBdr>
    </w:div>
    <w:div w:id="500433649">
      <w:bodyDiv w:val="1"/>
      <w:marLeft w:val="0"/>
      <w:marRight w:val="0"/>
      <w:marTop w:val="0"/>
      <w:marBottom w:val="0"/>
      <w:divBdr>
        <w:top w:val="none" w:sz="0" w:space="0" w:color="auto"/>
        <w:left w:val="none" w:sz="0" w:space="0" w:color="auto"/>
        <w:bottom w:val="none" w:sz="0" w:space="0" w:color="auto"/>
        <w:right w:val="none" w:sz="0" w:space="0" w:color="auto"/>
      </w:divBdr>
    </w:div>
    <w:div w:id="506794040">
      <w:bodyDiv w:val="1"/>
      <w:marLeft w:val="0"/>
      <w:marRight w:val="0"/>
      <w:marTop w:val="0"/>
      <w:marBottom w:val="0"/>
      <w:divBdr>
        <w:top w:val="none" w:sz="0" w:space="0" w:color="auto"/>
        <w:left w:val="none" w:sz="0" w:space="0" w:color="auto"/>
        <w:bottom w:val="none" w:sz="0" w:space="0" w:color="auto"/>
        <w:right w:val="none" w:sz="0" w:space="0" w:color="auto"/>
      </w:divBdr>
    </w:div>
    <w:div w:id="509835444">
      <w:bodyDiv w:val="1"/>
      <w:marLeft w:val="0"/>
      <w:marRight w:val="0"/>
      <w:marTop w:val="0"/>
      <w:marBottom w:val="0"/>
      <w:divBdr>
        <w:top w:val="none" w:sz="0" w:space="0" w:color="auto"/>
        <w:left w:val="none" w:sz="0" w:space="0" w:color="auto"/>
        <w:bottom w:val="none" w:sz="0" w:space="0" w:color="auto"/>
        <w:right w:val="none" w:sz="0" w:space="0" w:color="auto"/>
      </w:divBdr>
    </w:div>
    <w:div w:id="512039774">
      <w:bodyDiv w:val="1"/>
      <w:marLeft w:val="0"/>
      <w:marRight w:val="0"/>
      <w:marTop w:val="0"/>
      <w:marBottom w:val="0"/>
      <w:divBdr>
        <w:top w:val="none" w:sz="0" w:space="0" w:color="auto"/>
        <w:left w:val="none" w:sz="0" w:space="0" w:color="auto"/>
        <w:bottom w:val="none" w:sz="0" w:space="0" w:color="auto"/>
        <w:right w:val="none" w:sz="0" w:space="0" w:color="auto"/>
      </w:divBdr>
    </w:div>
    <w:div w:id="514616867">
      <w:bodyDiv w:val="1"/>
      <w:marLeft w:val="0"/>
      <w:marRight w:val="0"/>
      <w:marTop w:val="0"/>
      <w:marBottom w:val="0"/>
      <w:divBdr>
        <w:top w:val="none" w:sz="0" w:space="0" w:color="auto"/>
        <w:left w:val="none" w:sz="0" w:space="0" w:color="auto"/>
        <w:bottom w:val="none" w:sz="0" w:space="0" w:color="auto"/>
        <w:right w:val="none" w:sz="0" w:space="0" w:color="auto"/>
      </w:divBdr>
    </w:div>
    <w:div w:id="517618211">
      <w:bodyDiv w:val="1"/>
      <w:marLeft w:val="0"/>
      <w:marRight w:val="0"/>
      <w:marTop w:val="0"/>
      <w:marBottom w:val="0"/>
      <w:divBdr>
        <w:top w:val="none" w:sz="0" w:space="0" w:color="auto"/>
        <w:left w:val="none" w:sz="0" w:space="0" w:color="auto"/>
        <w:bottom w:val="none" w:sz="0" w:space="0" w:color="auto"/>
        <w:right w:val="none" w:sz="0" w:space="0" w:color="auto"/>
      </w:divBdr>
    </w:div>
    <w:div w:id="518011256">
      <w:bodyDiv w:val="1"/>
      <w:marLeft w:val="0"/>
      <w:marRight w:val="0"/>
      <w:marTop w:val="0"/>
      <w:marBottom w:val="0"/>
      <w:divBdr>
        <w:top w:val="none" w:sz="0" w:space="0" w:color="auto"/>
        <w:left w:val="none" w:sz="0" w:space="0" w:color="auto"/>
        <w:bottom w:val="none" w:sz="0" w:space="0" w:color="auto"/>
        <w:right w:val="none" w:sz="0" w:space="0" w:color="auto"/>
      </w:divBdr>
    </w:div>
    <w:div w:id="550001529">
      <w:bodyDiv w:val="1"/>
      <w:marLeft w:val="0"/>
      <w:marRight w:val="0"/>
      <w:marTop w:val="0"/>
      <w:marBottom w:val="0"/>
      <w:divBdr>
        <w:top w:val="none" w:sz="0" w:space="0" w:color="auto"/>
        <w:left w:val="none" w:sz="0" w:space="0" w:color="auto"/>
        <w:bottom w:val="none" w:sz="0" w:space="0" w:color="auto"/>
        <w:right w:val="none" w:sz="0" w:space="0" w:color="auto"/>
      </w:divBdr>
    </w:div>
    <w:div w:id="550507303">
      <w:bodyDiv w:val="1"/>
      <w:marLeft w:val="0"/>
      <w:marRight w:val="0"/>
      <w:marTop w:val="0"/>
      <w:marBottom w:val="0"/>
      <w:divBdr>
        <w:top w:val="none" w:sz="0" w:space="0" w:color="auto"/>
        <w:left w:val="none" w:sz="0" w:space="0" w:color="auto"/>
        <w:bottom w:val="none" w:sz="0" w:space="0" w:color="auto"/>
        <w:right w:val="none" w:sz="0" w:space="0" w:color="auto"/>
      </w:divBdr>
    </w:div>
    <w:div w:id="577903109">
      <w:bodyDiv w:val="1"/>
      <w:marLeft w:val="0"/>
      <w:marRight w:val="0"/>
      <w:marTop w:val="0"/>
      <w:marBottom w:val="0"/>
      <w:divBdr>
        <w:top w:val="none" w:sz="0" w:space="0" w:color="auto"/>
        <w:left w:val="none" w:sz="0" w:space="0" w:color="auto"/>
        <w:bottom w:val="none" w:sz="0" w:space="0" w:color="auto"/>
        <w:right w:val="none" w:sz="0" w:space="0" w:color="auto"/>
      </w:divBdr>
    </w:div>
    <w:div w:id="584338182">
      <w:bodyDiv w:val="1"/>
      <w:marLeft w:val="0"/>
      <w:marRight w:val="0"/>
      <w:marTop w:val="0"/>
      <w:marBottom w:val="0"/>
      <w:divBdr>
        <w:top w:val="none" w:sz="0" w:space="0" w:color="auto"/>
        <w:left w:val="none" w:sz="0" w:space="0" w:color="auto"/>
        <w:bottom w:val="none" w:sz="0" w:space="0" w:color="auto"/>
        <w:right w:val="none" w:sz="0" w:space="0" w:color="auto"/>
      </w:divBdr>
    </w:div>
    <w:div w:id="584460877">
      <w:bodyDiv w:val="1"/>
      <w:marLeft w:val="0"/>
      <w:marRight w:val="0"/>
      <w:marTop w:val="0"/>
      <w:marBottom w:val="0"/>
      <w:divBdr>
        <w:top w:val="none" w:sz="0" w:space="0" w:color="auto"/>
        <w:left w:val="none" w:sz="0" w:space="0" w:color="auto"/>
        <w:bottom w:val="none" w:sz="0" w:space="0" w:color="auto"/>
        <w:right w:val="none" w:sz="0" w:space="0" w:color="auto"/>
      </w:divBdr>
    </w:div>
    <w:div w:id="638190466">
      <w:bodyDiv w:val="1"/>
      <w:marLeft w:val="0"/>
      <w:marRight w:val="0"/>
      <w:marTop w:val="0"/>
      <w:marBottom w:val="0"/>
      <w:divBdr>
        <w:top w:val="none" w:sz="0" w:space="0" w:color="auto"/>
        <w:left w:val="none" w:sz="0" w:space="0" w:color="auto"/>
        <w:bottom w:val="none" w:sz="0" w:space="0" w:color="auto"/>
        <w:right w:val="none" w:sz="0" w:space="0" w:color="auto"/>
      </w:divBdr>
    </w:div>
    <w:div w:id="658964609">
      <w:bodyDiv w:val="1"/>
      <w:marLeft w:val="0"/>
      <w:marRight w:val="0"/>
      <w:marTop w:val="0"/>
      <w:marBottom w:val="0"/>
      <w:divBdr>
        <w:top w:val="none" w:sz="0" w:space="0" w:color="auto"/>
        <w:left w:val="none" w:sz="0" w:space="0" w:color="auto"/>
        <w:bottom w:val="none" w:sz="0" w:space="0" w:color="auto"/>
        <w:right w:val="none" w:sz="0" w:space="0" w:color="auto"/>
      </w:divBdr>
    </w:div>
    <w:div w:id="660695393">
      <w:bodyDiv w:val="1"/>
      <w:marLeft w:val="0"/>
      <w:marRight w:val="0"/>
      <w:marTop w:val="0"/>
      <w:marBottom w:val="0"/>
      <w:divBdr>
        <w:top w:val="none" w:sz="0" w:space="0" w:color="auto"/>
        <w:left w:val="none" w:sz="0" w:space="0" w:color="auto"/>
        <w:bottom w:val="none" w:sz="0" w:space="0" w:color="auto"/>
        <w:right w:val="none" w:sz="0" w:space="0" w:color="auto"/>
      </w:divBdr>
    </w:div>
    <w:div w:id="687564444">
      <w:bodyDiv w:val="1"/>
      <w:marLeft w:val="0"/>
      <w:marRight w:val="0"/>
      <w:marTop w:val="0"/>
      <w:marBottom w:val="0"/>
      <w:divBdr>
        <w:top w:val="none" w:sz="0" w:space="0" w:color="auto"/>
        <w:left w:val="none" w:sz="0" w:space="0" w:color="auto"/>
        <w:bottom w:val="none" w:sz="0" w:space="0" w:color="auto"/>
        <w:right w:val="none" w:sz="0" w:space="0" w:color="auto"/>
      </w:divBdr>
    </w:div>
    <w:div w:id="696156091">
      <w:bodyDiv w:val="1"/>
      <w:marLeft w:val="0"/>
      <w:marRight w:val="0"/>
      <w:marTop w:val="0"/>
      <w:marBottom w:val="0"/>
      <w:divBdr>
        <w:top w:val="none" w:sz="0" w:space="0" w:color="auto"/>
        <w:left w:val="none" w:sz="0" w:space="0" w:color="auto"/>
        <w:bottom w:val="none" w:sz="0" w:space="0" w:color="auto"/>
        <w:right w:val="none" w:sz="0" w:space="0" w:color="auto"/>
      </w:divBdr>
    </w:div>
    <w:div w:id="699475387">
      <w:bodyDiv w:val="1"/>
      <w:marLeft w:val="0"/>
      <w:marRight w:val="0"/>
      <w:marTop w:val="0"/>
      <w:marBottom w:val="0"/>
      <w:divBdr>
        <w:top w:val="none" w:sz="0" w:space="0" w:color="auto"/>
        <w:left w:val="none" w:sz="0" w:space="0" w:color="auto"/>
        <w:bottom w:val="none" w:sz="0" w:space="0" w:color="auto"/>
        <w:right w:val="none" w:sz="0" w:space="0" w:color="auto"/>
      </w:divBdr>
    </w:div>
    <w:div w:id="705375113">
      <w:bodyDiv w:val="1"/>
      <w:marLeft w:val="0"/>
      <w:marRight w:val="0"/>
      <w:marTop w:val="0"/>
      <w:marBottom w:val="0"/>
      <w:divBdr>
        <w:top w:val="none" w:sz="0" w:space="0" w:color="auto"/>
        <w:left w:val="none" w:sz="0" w:space="0" w:color="auto"/>
        <w:bottom w:val="none" w:sz="0" w:space="0" w:color="auto"/>
        <w:right w:val="none" w:sz="0" w:space="0" w:color="auto"/>
      </w:divBdr>
    </w:div>
    <w:div w:id="722172727">
      <w:bodyDiv w:val="1"/>
      <w:marLeft w:val="0"/>
      <w:marRight w:val="0"/>
      <w:marTop w:val="0"/>
      <w:marBottom w:val="0"/>
      <w:divBdr>
        <w:top w:val="none" w:sz="0" w:space="0" w:color="auto"/>
        <w:left w:val="none" w:sz="0" w:space="0" w:color="auto"/>
        <w:bottom w:val="none" w:sz="0" w:space="0" w:color="auto"/>
        <w:right w:val="none" w:sz="0" w:space="0" w:color="auto"/>
      </w:divBdr>
    </w:div>
    <w:div w:id="733698065">
      <w:bodyDiv w:val="1"/>
      <w:marLeft w:val="0"/>
      <w:marRight w:val="0"/>
      <w:marTop w:val="0"/>
      <w:marBottom w:val="0"/>
      <w:divBdr>
        <w:top w:val="none" w:sz="0" w:space="0" w:color="auto"/>
        <w:left w:val="none" w:sz="0" w:space="0" w:color="auto"/>
        <w:bottom w:val="none" w:sz="0" w:space="0" w:color="auto"/>
        <w:right w:val="none" w:sz="0" w:space="0" w:color="auto"/>
      </w:divBdr>
    </w:div>
    <w:div w:id="745497975">
      <w:bodyDiv w:val="1"/>
      <w:marLeft w:val="0"/>
      <w:marRight w:val="0"/>
      <w:marTop w:val="0"/>
      <w:marBottom w:val="0"/>
      <w:divBdr>
        <w:top w:val="none" w:sz="0" w:space="0" w:color="auto"/>
        <w:left w:val="none" w:sz="0" w:space="0" w:color="auto"/>
        <w:bottom w:val="none" w:sz="0" w:space="0" w:color="auto"/>
        <w:right w:val="none" w:sz="0" w:space="0" w:color="auto"/>
      </w:divBdr>
    </w:div>
    <w:div w:id="754323343">
      <w:bodyDiv w:val="1"/>
      <w:marLeft w:val="0"/>
      <w:marRight w:val="0"/>
      <w:marTop w:val="0"/>
      <w:marBottom w:val="0"/>
      <w:divBdr>
        <w:top w:val="none" w:sz="0" w:space="0" w:color="auto"/>
        <w:left w:val="none" w:sz="0" w:space="0" w:color="auto"/>
        <w:bottom w:val="none" w:sz="0" w:space="0" w:color="auto"/>
        <w:right w:val="none" w:sz="0" w:space="0" w:color="auto"/>
      </w:divBdr>
    </w:div>
    <w:div w:id="767820442">
      <w:bodyDiv w:val="1"/>
      <w:marLeft w:val="0"/>
      <w:marRight w:val="0"/>
      <w:marTop w:val="0"/>
      <w:marBottom w:val="0"/>
      <w:divBdr>
        <w:top w:val="none" w:sz="0" w:space="0" w:color="auto"/>
        <w:left w:val="none" w:sz="0" w:space="0" w:color="auto"/>
        <w:bottom w:val="none" w:sz="0" w:space="0" w:color="auto"/>
        <w:right w:val="none" w:sz="0" w:space="0" w:color="auto"/>
      </w:divBdr>
    </w:div>
    <w:div w:id="784271576">
      <w:bodyDiv w:val="1"/>
      <w:marLeft w:val="0"/>
      <w:marRight w:val="0"/>
      <w:marTop w:val="0"/>
      <w:marBottom w:val="0"/>
      <w:divBdr>
        <w:top w:val="none" w:sz="0" w:space="0" w:color="auto"/>
        <w:left w:val="none" w:sz="0" w:space="0" w:color="auto"/>
        <w:bottom w:val="none" w:sz="0" w:space="0" w:color="auto"/>
        <w:right w:val="none" w:sz="0" w:space="0" w:color="auto"/>
      </w:divBdr>
    </w:div>
    <w:div w:id="794367494">
      <w:bodyDiv w:val="1"/>
      <w:marLeft w:val="0"/>
      <w:marRight w:val="0"/>
      <w:marTop w:val="0"/>
      <w:marBottom w:val="0"/>
      <w:divBdr>
        <w:top w:val="none" w:sz="0" w:space="0" w:color="auto"/>
        <w:left w:val="none" w:sz="0" w:space="0" w:color="auto"/>
        <w:bottom w:val="none" w:sz="0" w:space="0" w:color="auto"/>
        <w:right w:val="none" w:sz="0" w:space="0" w:color="auto"/>
      </w:divBdr>
    </w:div>
    <w:div w:id="815414108">
      <w:bodyDiv w:val="1"/>
      <w:marLeft w:val="0"/>
      <w:marRight w:val="0"/>
      <w:marTop w:val="0"/>
      <w:marBottom w:val="0"/>
      <w:divBdr>
        <w:top w:val="none" w:sz="0" w:space="0" w:color="auto"/>
        <w:left w:val="none" w:sz="0" w:space="0" w:color="auto"/>
        <w:bottom w:val="none" w:sz="0" w:space="0" w:color="auto"/>
        <w:right w:val="none" w:sz="0" w:space="0" w:color="auto"/>
      </w:divBdr>
    </w:div>
    <w:div w:id="837427958">
      <w:bodyDiv w:val="1"/>
      <w:marLeft w:val="0"/>
      <w:marRight w:val="0"/>
      <w:marTop w:val="0"/>
      <w:marBottom w:val="0"/>
      <w:divBdr>
        <w:top w:val="none" w:sz="0" w:space="0" w:color="auto"/>
        <w:left w:val="none" w:sz="0" w:space="0" w:color="auto"/>
        <w:bottom w:val="none" w:sz="0" w:space="0" w:color="auto"/>
        <w:right w:val="none" w:sz="0" w:space="0" w:color="auto"/>
      </w:divBdr>
    </w:div>
    <w:div w:id="839930090">
      <w:bodyDiv w:val="1"/>
      <w:marLeft w:val="0"/>
      <w:marRight w:val="0"/>
      <w:marTop w:val="0"/>
      <w:marBottom w:val="0"/>
      <w:divBdr>
        <w:top w:val="none" w:sz="0" w:space="0" w:color="auto"/>
        <w:left w:val="none" w:sz="0" w:space="0" w:color="auto"/>
        <w:bottom w:val="none" w:sz="0" w:space="0" w:color="auto"/>
        <w:right w:val="none" w:sz="0" w:space="0" w:color="auto"/>
      </w:divBdr>
    </w:div>
    <w:div w:id="877934971">
      <w:bodyDiv w:val="1"/>
      <w:marLeft w:val="0"/>
      <w:marRight w:val="0"/>
      <w:marTop w:val="0"/>
      <w:marBottom w:val="0"/>
      <w:divBdr>
        <w:top w:val="none" w:sz="0" w:space="0" w:color="auto"/>
        <w:left w:val="none" w:sz="0" w:space="0" w:color="auto"/>
        <w:bottom w:val="none" w:sz="0" w:space="0" w:color="auto"/>
        <w:right w:val="none" w:sz="0" w:space="0" w:color="auto"/>
      </w:divBdr>
    </w:div>
    <w:div w:id="881599684">
      <w:bodyDiv w:val="1"/>
      <w:marLeft w:val="0"/>
      <w:marRight w:val="0"/>
      <w:marTop w:val="0"/>
      <w:marBottom w:val="0"/>
      <w:divBdr>
        <w:top w:val="none" w:sz="0" w:space="0" w:color="auto"/>
        <w:left w:val="none" w:sz="0" w:space="0" w:color="auto"/>
        <w:bottom w:val="none" w:sz="0" w:space="0" w:color="auto"/>
        <w:right w:val="none" w:sz="0" w:space="0" w:color="auto"/>
      </w:divBdr>
    </w:div>
    <w:div w:id="883560363">
      <w:bodyDiv w:val="1"/>
      <w:marLeft w:val="0"/>
      <w:marRight w:val="0"/>
      <w:marTop w:val="0"/>
      <w:marBottom w:val="0"/>
      <w:divBdr>
        <w:top w:val="none" w:sz="0" w:space="0" w:color="auto"/>
        <w:left w:val="none" w:sz="0" w:space="0" w:color="auto"/>
        <w:bottom w:val="none" w:sz="0" w:space="0" w:color="auto"/>
        <w:right w:val="none" w:sz="0" w:space="0" w:color="auto"/>
      </w:divBdr>
    </w:div>
    <w:div w:id="902107173">
      <w:bodyDiv w:val="1"/>
      <w:marLeft w:val="0"/>
      <w:marRight w:val="0"/>
      <w:marTop w:val="0"/>
      <w:marBottom w:val="0"/>
      <w:divBdr>
        <w:top w:val="none" w:sz="0" w:space="0" w:color="auto"/>
        <w:left w:val="none" w:sz="0" w:space="0" w:color="auto"/>
        <w:bottom w:val="none" w:sz="0" w:space="0" w:color="auto"/>
        <w:right w:val="none" w:sz="0" w:space="0" w:color="auto"/>
      </w:divBdr>
    </w:div>
    <w:div w:id="943345565">
      <w:bodyDiv w:val="1"/>
      <w:marLeft w:val="0"/>
      <w:marRight w:val="0"/>
      <w:marTop w:val="0"/>
      <w:marBottom w:val="0"/>
      <w:divBdr>
        <w:top w:val="none" w:sz="0" w:space="0" w:color="auto"/>
        <w:left w:val="none" w:sz="0" w:space="0" w:color="auto"/>
        <w:bottom w:val="none" w:sz="0" w:space="0" w:color="auto"/>
        <w:right w:val="none" w:sz="0" w:space="0" w:color="auto"/>
      </w:divBdr>
    </w:div>
    <w:div w:id="948319804">
      <w:bodyDiv w:val="1"/>
      <w:marLeft w:val="0"/>
      <w:marRight w:val="0"/>
      <w:marTop w:val="0"/>
      <w:marBottom w:val="0"/>
      <w:divBdr>
        <w:top w:val="none" w:sz="0" w:space="0" w:color="auto"/>
        <w:left w:val="none" w:sz="0" w:space="0" w:color="auto"/>
        <w:bottom w:val="none" w:sz="0" w:space="0" w:color="auto"/>
        <w:right w:val="none" w:sz="0" w:space="0" w:color="auto"/>
      </w:divBdr>
    </w:div>
    <w:div w:id="950164661">
      <w:bodyDiv w:val="1"/>
      <w:marLeft w:val="0"/>
      <w:marRight w:val="0"/>
      <w:marTop w:val="0"/>
      <w:marBottom w:val="0"/>
      <w:divBdr>
        <w:top w:val="none" w:sz="0" w:space="0" w:color="auto"/>
        <w:left w:val="none" w:sz="0" w:space="0" w:color="auto"/>
        <w:bottom w:val="none" w:sz="0" w:space="0" w:color="auto"/>
        <w:right w:val="none" w:sz="0" w:space="0" w:color="auto"/>
      </w:divBdr>
    </w:div>
    <w:div w:id="951014045">
      <w:bodyDiv w:val="1"/>
      <w:marLeft w:val="0"/>
      <w:marRight w:val="0"/>
      <w:marTop w:val="0"/>
      <w:marBottom w:val="0"/>
      <w:divBdr>
        <w:top w:val="none" w:sz="0" w:space="0" w:color="auto"/>
        <w:left w:val="none" w:sz="0" w:space="0" w:color="auto"/>
        <w:bottom w:val="none" w:sz="0" w:space="0" w:color="auto"/>
        <w:right w:val="none" w:sz="0" w:space="0" w:color="auto"/>
      </w:divBdr>
    </w:div>
    <w:div w:id="951280695">
      <w:bodyDiv w:val="1"/>
      <w:marLeft w:val="0"/>
      <w:marRight w:val="0"/>
      <w:marTop w:val="0"/>
      <w:marBottom w:val="0"/>
      <w:divBdr>
        <w:top w:val="none" w:sz="0" w:space="0" w:color="auto"/>
        <w:left w:val="none" w:sz="0" w:space="0" w:color="auto"/>
        <w:bottom w:val="none" w:sz="0" w:space="0" w:color="auto"/>
        <w:right w:val="none" w:sz="0" w:space="0" w:color="auto"/>
      </w:divBdr>
    </w:div>
    <w:div w:id="959340339">
      <w:bodyDiv w:val="1"/>
      <w:marLeft w:val="0"/>
      <w:marRight w:val="0"/>
      <w:marTop w:val="0"/>
      <w:marBottom w:val="0"/>
      <w:divBdr>
        <w:top w:val="none" w:sz="0" w:space="0" w:color="auto"/>
        <w:left w:val="none" w:sz="0" w:space="0" w:color="auto"/>
        <w:bottom w:val="none" w:sz="0" w:space="0" w:color="auto"/>
        <w:right w:val="none" w:sz="0" w:space="0" w:color="auto"/>
      </w:divBdr>
    </w:div>
    <w:div w:id="964236175">
      <w:bodyDiv w:val="1"/>
      <w:marLeft w:val="0"/>
      <w:marRight w:val="0"/>
      <w:marTop w:val="0"/>
      <w:marBottom w:val="0"/>
      <w:divBdr>
        <w:top w:val="none" w:sz="0" w:space="0" w:color="auto"/>
        <w:left w:val="none" w:sz="0" w:space="0" w:color="auto"/>
        <w:bottom w:val="none" w:sz="0" w:space="0" w:color="auto"/>
        <w:right w:val="none" w:sz="0" w:space="0" w:color="auto"/>
      </w:divBdr>
    </w:div>
    <w:div w:id="970280527">
      <w:bodyDiv w:val="1"/>
      <w:marLeft w:val="0"/>
      <w:marRight w:val="0"/>
      <w:marTop w:val="0"/>
      <w:marBottom w:val="0"/>
      <w:divBdr>
        <w:top w:val="none" w:sz="0" w:space="0" w:color="auto"/>
        <w:left w:val="none" w:sz="0" w:space="0" w:color="auto"/>
        <w:bottom w:val="none" w:sz="0" w:space="0" w:color="auto"/>
        <w:right w:val="none" w:sz="0" w:space="0" w:color="auto"/>
      </w:divBdr>
    </w:div>
    <w:div w:id="991829379">
      <w:bodyDiv w:val="1"/>
      <w:marLeft w:val="0"/>
      <w:marRight w:val="0"/>
      <w:marTop w:val="0"/>
      <w:marBottom w:val="0"/>
      <w:divBdr>
        <w:top w:val="none" w:sz="0" w:space="0" w:color="auto"/>
        <w:left w:val="none" w:sz="0" w:space="0" w:color="auto"/>
        <w:bottom w:val="none" w:sz="0" w:space="0" w:color="auto"/>
        <w:right w:val="none" w:sz="0" w:space="0" w:color="auto"/>
      </w:divBdr>
    </w:div>
    <w:div w:id="1031537791">
      <w:bodyDiv w:val="1"/>
      <w:marLeft w:val="0"/>
      <w:marRight w:val="0"/>
      <w:marTop w:val="0"/>
      <w:marBottom w:val="0"/>
      <w:divBdr>
        <w:top w:val="none" w:sz="0" w:space="0" w:color="auto"/>
        <w:left w:val="none" w:sz="0" w:space="0" w:color="auto"/>
        <w:bottom w:val="none" w:sz="0" w:space="0" w:color="auto"/>
        <w:right w:val="none" w:sz="0" w:space="0" w:color="auto"/>
      </w:divBdr>
    </w:div>
    <w:div w:id="1035739507">
      <w:bodyDiv w:val="1"/>
      <w:marLeft w:val="0"/>
      <w:marRight w:val="0"/>
      <w:marTop w:val="0"/>
      <w:marBottom w:val="0"/>
      <w:divBdr>
        <w:top w:val="none" w:sz="0" w:space="0" w:color="auto"/>
        <w:left w:val="none" w:sz="0" w:space="0" w:color="auto"/>
        <w:bottom w:val="none" w:sz="0" w:space="0" w:color="auto"/>
        <w:right w:val="none" w:sz="0" w:space="0" w:color="auto"/>
      </w:divBdr>
    </w:div>
    <w:div w:id="1048720453">
      <w:bodyDiv w:val="1"/>
      <w:marLeft w:val="0"/>
      <w:marRight w:val="0"/>
      <w:marTop w:val="0"/>
      <w:marBottom w:val="0"/>
      <w:divBdr>
        <w:top w:val="none" w:sz="0" w:space="0" w:color="auto"/>
        <w:left w:val="none" w:sz="0" w:space="0" w:color="auto"/>
        <w:bottom w:val="none" w:sz="0" w:space="0" w:color="auto"/>
        <w:right w:val="none" w:sz="0" w:space="0" w:color="auto"/>
      </w:divBdr>
    </w:div>
    <w:div w:id="1056203291">
      <w:bodyDiv w:val="1"/>
      <w:marLeft w:val="0"/>
      <w:marRight w:val="0"/>
      <w:marTop w:val="0"/>
      <w:marBottom w:val="0"/>
      <w:divBdr>
        <w:top w:val="none" w:sz="0" w:space="0" w:color="auto"/>
        <w:left w:val="none" w:sz="0" w:space="0" w:color="auto"/>
        <w:bottom w:val="none" w:sz="0" w:space="0" w:color="auto"/>
        <w:right w:val="none" w:sz="0" w:space="0" w:color="auto"/>
      </w:divBdr>
    </w:div>
    <w:div w:id="1060640681">
      <w:bodyDiv w:val="1"/>
      <w:marLeft w:val="0"/>
      <w:marRight w:val="0"/>
      <w:marTop w:val="0"/>
      <w:marBottom w:val="0"/>
      <w:divBdr>
        <w:top w:val="none" w:sz="0" w:space="0" w:color="auto"/>
        <w:left w:val="none" w:sz="0" w:space="0" w:color="auto"/>
        <w:bottom w:val="none" w:sz="0" w:space="0" w:color="auto"/>
        <w:right w:val="none" w:sz="0" w:space="0" w:color="auto"/>
      </w:divBdr>
    </w:div>
    <w:div w:id="1087726319">
      <w:bodyDiv w:val="1"/>
      <w:marLeft w:val="0"/>
      <w:marRight w:val="0"/>
      <w:marTop w:val="0"/>
      <w:marBottom w:val="0"/>
      <w:divBdr>
        <w:top w:val="none" w:sz="0" w:space="0" w:color="auto"/>
        <w:left w:val="none" w:sz="0" w:space="0" w:color="auto"/>
        <w:bottom w:val="none" w:sz="0" w:space="0" w:color="auto"/>
        <w:right w:val="none" w:sz="0" w:space="0" w:color="auto"/>
      </w:divBdr>
    </w:div>
    <w:div w:id="1088769860">
      <w:bodyDiv w:val="1"/>
      <w:marLeft w:val="0"/>
      <w:marRight w:val="0"/>
      <w:marTop w:val="0"/>
      <w:marBottom w:val="0"/>
      <w:divBdr>
        <w:top w:val="none" w:sz="0" w:space="0" w:color="auto"/>
        <w:left w:val="none" w:sz="0" w:space="0" w:color="auto"/>
        <w:bottom w:val="none" w:sz="0" w:space="0" w:color="auto"/>
        <w:right w:val="none" w:sz="0" w:space="0" w:color="auto"/>
      </w:divBdr>
    </w:div>
    <w:div w:id="1100638573">
      <w:bodyDiv w:val="1"/>
      <w:marLeft w:val="0"/>
      <w:marRight w:val="0"/>
      <w:marTop w:val="0"/>
      <w:marBottom w:val="0"/>
      <w:divBdr>
        <w:top w:val="none" w:sz="0" w:space="0" w:color="auto"/>
        <w:left w:val="none" w:sz="0" w:space="0" w:color="auto"/>
        <w:bottom w:val="none" w:sz="0" w:space="0" w:color="auto"/>
        <w:right w:val="none" w:sz="0" w:space="0" w:color="auto"/>
      </w:divBdr>
    </w:div>
    <w:div w:id="1182166616">
      <w:bodyDiv w:val="1"/>
      <w:marLeft w:val="0"/>
      <w:marRight w:val="0"/>
      <w:marTop w:val="0"/>
      <w:marBottom w:val="0"/>
      <w:divBdr>
        <w:top w:val="none" w:sz="0" w:space="0" w:color="auto"/>
        <w:left w:val="none" w:sz="0" w:space="0" w:color="auto"/>
        <w:bottom w:val="none" w:sz="0" w:space="0" w:color="auto"/>
        <w:right w:val="none" w:sz="0" w:space="0" w:color="auto"/>
      </w:divBdr>
    </w:div>
    <w:div w:id="1221789153">
      <w:bodyDiv w:val="1"/>
      <w:marLeft w:val="0"/>
      <w:marRight w:val="0"/>
      <w:marTop w:val="0"/>
      <w:marBottom w:val="0"/>
      <w:divBdr>
        <w:top w:val="none" w:sz="0" w:space="0" w:color="auto"/>
        <w:left w:val="none" w:sz="0" w:space="0" w:color="auto"/>
        <w:bottom w:val="none" w:sz="0" w:space="0" w:color="auto"/>
        <w:right w:val="none" w:sz="0" w:space="0" w:color="auto"/>
      </w:divBdr>
    </w:div>
    <w:div w:id="1225339310">
      <w:bodyDiv w:val="1"/>
      <w:marLeft w:val="0"/>
      <w:marRight w:val="0"/>
      <w:marTop w:val="0"/>
      <w:marBottom w:val="0"/>
      <w:divBdr>
        <w:top w:val="none" w:sz="0" w:space="0" w:color="auto"/>
        <w:left w:val="none" w:sz="0" w:space="0" w:color="auto"/>
        <w:bottom w:val="none" w:sz="0" w:space="0" w:color="auto"/>
        <w:right w:val="none" w:sz="0" w:space="0" w:color="auto"/>
      </w:divBdr>
    </w:div>
    <w:div w:id="1247375037">
      <w:bodyDiv w:val="1"/>
      <w:marLeft w:val="0"/>
      <w:marRight w:val="0"/>
      <w:marTop w:val="0"/>
      <w:marBottom w:val="0"/>
      <w:divBdr>
        <w:top w:val="none" w:sz="0" w:space="0" w:color="auto"/>
        <w:left w:val="none" w:sz="0" w:space="0" w:color="auto"/>
        <w:bottom w:val="none" w:sz="0" w:space="0" w:color="auto"/>
        <w:right w:val="none" w:sz="0" w:space="0" w:color="auto"/>
      </w:divBdr>
    </w:div>
    <w:div w:id="1254701463">
      <w:bodyDiv w:val="1"/>
      <w:marLeft w:val="0"/>
      <w:marRight w:val="0"/>
      <w:marTop w:val="0"/>
      <w:marBottom w:val="0"/>
      <w:divBdr>
        <w:top w:val="none" w:sz="0" w:space="0" w:color="auto"/>
        <w:left w:val="none" w:sz="0" w:space="0" w:color="auto"/>
        <w:bottom w:val="none" w:sz="0" w:space="0" w:color="auto"/>
        <w:right w:val="none" w:sz="0" w:space="0" w:color="auto"/>
      </w:divBdr>
    </w:div>
    <w:div w:id="1268393141">
      <w:bodyDiv w:val="1"/>
      <w:marLeft w:val="0"/>
      <w:marRight w:val="0"/>
      <w:marTop w:val="0"/>
      <w:marBottom w:val="0"/>
      <w:divBdr>
        <w:top w:val="none" w:sz="0" w:space="0" w:color="auto"/>
        <w:left w:val="none" w:sz="0" w:space="0" w:color="auto"/>
        <w:bottom w:val="none" w:sz="0" w:space="0" w:color="auto"/>
        <w:right w:val="none" w:sz="0" w:space="0" w:color="auto"/>
      </w:divBdr>
    </w:div>
    <w:div w:id="1273633798">
      <w:bodyDiv w:val="1"/>
      <w:marLeft w:val="0"/>
      <w:marRight w:val="0"/>
      <w:marTop w:val="0"/>
      <w:marBottom w:val="0"/>
      <w:divBdr>
        <w:top w:val="none" w:sz="0" w:space="0" w:color="auto"/>
        <w:left w:val="none" w:sz="0" w:space="0" w:color="auto"/>
        <w:bottom w:val="none" w:sz="0" w:space="0" w:color="auto"/>
        <w:right w:val="none" w:sz="0" w:space="0" w:color="auto"/>
      </w:divBdr>
      <w:divsChild>
        <w:div w:id="219369039">
          <w:marLeft w:val="0"/>
          <w:marRight w:val="0"/>
          <w:marTop w:val="0"/>
          <w:marBottom w:val="0"/>
          <w:divBdr>
            <w:top w:val="none" w:sz="0" w:space="0" w:color="auto"/>
            <w:left w:val="none" w:sz="0" w:space="0" w:color="auto"/>
            <w:bottom w:val="none" w:sz="0" w:space="0" w:color="auto"/>
            <w:right w:val="none" w:sz="0" w:space="0" w:color="auto"/>
          </w:divBdr>
          <w:divsChild>
            <w:div w:id="483862471">
              <w:marLeft w:val="0"/>
              <w:marRight w:val="0"/>
              <w:marTop w:val="0"/>
              <w:marBottom w:val="0"/>
              <w:divBdr>
                <w:top w:val="none" w:sz="0" w:space="0" w:color="auto"/>
                <w:left w:val="none" w:sz="0" w:space="0" w:color="auto"/>
                <w:bottom w:val="none" w:sz="0" w:space="0" w:color="auto"/>
                <w:right w:val="none" w:sz="0" w:space="0" w:color="auto"/>
              </w:divBdr>
              <w:divsChild>
                <w:div w:id="1561942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5469894">
      <w:bodyDiv w:val="1"/>
      <w:marLeft w:val="0"/>
      <w:marRight w:val="0"/>
      <w:marTop w:val="0"/>
      <w:marBottom w:val="0"/>
      <w:divBdr>
        <w:top w:val="none" w:sz="0" w:space="0" w:color="auto"/>
        <w:left w:val="none" w:sz="0" w:space="0" w:color="auto"/>
        <w:bottom w:val="none" w:sz="0" w:space="0" w:color="auto"/>
        <w:right w:val="none" w:sz="0" w:space="0" w:color="auto"/>
      </w:divBdr>
    </w:div>
    <w:div w:id="1368801440">
      <w:bodyDiv w:val="1"/>
      <w:marLeft w:val="0"/>
      <w:marRight w:val="0"/>
      <w:marTop w:val="0"/>
      <w:marBottom w:val="0"/>
      <w:divBdr>
        <w:top w:val="none" w:sz="0" w:space="0" w:color="auto"/>
        <w:left w:val="none" w:sz="0" w:space="0" w:color="auto"/>
        <w:bottom w:val="none" w:sz="0" w:space="0" w:color="auto"/>
        <w:right w:val="none" w:sz="0" w:space="0" w:color="auto"/>
      </w:divBdr>
    </w:div>
    <w:div w:id="1377197055">
      <w:bodyDiv w:val="1"/>
      <w:marLeft w:val="0"/>
      <w:marRight w:val="0"/>
      <w:marTop w:val="0"/>
      <w:marBottom w:val="0"/>
      <w:divBdr>
        <w:top w:val="none" w:sz="0" w:space="0" w:color="auto"/>
        <w:left w:val="none" w:sz="0" w:space="0" w:color="auto"/>
        <w:bottom w:val="none" w:sz="0" w:space="0" w:color="auto"/>
        <w:right w:val="none" w:sz="0" w:space="0" w:color="auto"/>
      </w:divBdr>
    </w:div>
    <w:div w:id="1379166346">
      <w:bodyDiv w:val="1"/>
      <w:marLeft w:val="0"/>
      <w:marRight w:val="0"/>
      <w:marTop w:val="0"/>
      <w:marBottom w:val="0"/>
      <w:divBdr>
        <w:top w:val="none" w:sz="0" w:space="0" w:color="auto"/>
        <w:left w:val="none" w:sz="0" w:space="0" w:color="auto"/>
        <w:bottom w:val="none" w:sz="0" w:space="0" w:color="auto"/>
        <w:right w:val="none" w:sz="0" w:space="0" w:color="auto"/>
      </w:divBdr>
    </w:div>
    <w:div w:id="1400252298">
      <w:bodyDiv w:val="1"/>
      <w:marLeft w:val="0"/>
      <w:marRight w:val="0"/>
      <w:marTop w:val="0"/>
      <w:marBottom w:val="0"/>
      <w:divBdr>
        <w:top w:val="none" w:sz="0" w:space="0" w:color="auto"/>
        <w:left w:val="none" w:sz="0" w:space="0" w:color="auto"/>
        <w:bottom w:val="none" w:sz="0" w:space="0" w:color="auto"/>
        <w:right w:val="none" w:sz="0" w:space="0" w:color="auto"/>
      </w:divBdr>
    </w:div>
    <w:div w:id="1405176330">
      <w:bodyDiv w:val="1"/>
      <w:marLeft w:val="0"/>
      <w:marRight w:val="0"/>
      <w:marTop w:val="0"/>
      <w:marBottom w:val="0"/>
      <w:divBdr>
        <w:top w:val="none" w:sz="0" w:space="0" w:color="auto"/>
        <w:left w:val="none" w:sz="0" w:space="0" w:color="auto"/>
        <w:bottom w:val="none" w:sz="0" w:space="0" w:color="auto"/>
        <w:right w:val="none" w:sz="0" w:space="0" w:color="auto"/>
      </w:divBdr>
    </w:div>
    <w:div w:id="1423186329">
      <w:bodyDiv w:val="1"/>
      <w:marLeft w:val="0"/>
      <w:marRight w:val="0"/>
      <w:marTop w:val="0"/>
      <w:marBottom w:val="0"/>
      <w:divBdr>
        <w:top w:val="none" w:sz="0" w:space="0" w:color="auto"/>
        <w:left w:val="none" w:sz="0" w:space="0" w:color="auto"/>
        <w:bottom w:val="none" w:sz="0" w:space="0" w:color="auto"/>
        <w:right w:val="none" w:sz="0" w:space="0" w:color="auto"/>
      </w:divBdr>
    </w:div>
    <w:div w:id="1436704226">
      <w:bodyDiv w:val="1"/>
      <w:marLeft w:val="0"/>
      <w:marRight w:val="0"/>
      <w:marTop w:val="0"/>
      <w:marBottom w:val="0"/>
      <w:divBdr>
        <w:top w:val="none" w:sz="0" w:space="0" w:color="auto"/>
        <w:left w:val="none" w:sz="0" w:space="0" w:color="auto"/>
        <w:bottom w:val="none" w:sz="0" w:space="0" w:color="auto"/>
        <w:right w:val="none" w:sz="0" w:space="0" w:color="auto"/>
      </w:divBdr>
    </w:div>
    <w:div w:id="1444838280">
      <w:bodyDiv w:val="1"/>
      <w:marLeft w:val="0"/>
      <w:marRight w:val="0"/>
      <w:marTop w:val="0"/>
      <w:marBottom w:val="0"/>
      <w:divBdr>
        <w:top w:val="none" w:sz="0" w:space="0" w:color="auto"/>
        <w:left w:val="none" w:sz="0" w:space="0" w:color="auto"/>
        <w:bottom w:val="none" w:sz="0" w:space="0" w:color="auto"/>
        <w:right w:val="none" w:sz="0" w:space="0" w:color="auto"/>
      </w:divBdr>
    </w:div>
    <w:div w:id="1445537270">
      <w:bodyDiv w:val="1"/>
      <w:marLeft w:val="0"/>
      <w:marRight w:val="0"/>
      <w:marTop w:val="0"/>
      <w:marBottom w:val="0"/>
      <w:divBdr>
        <w:top w:val="none" w:sz="0" w:space="0" w:color="auto"/>
        <w:left w:val="none" w:sz="0" w:space="0" w:color="auto"/>
        <w:bottom w:val="none" w:sz="0" w:space="0" w:color="auto"/>
        <w:right w:val="none" w:sz="0" w:space="0" w:color="auto"/>
      </w:divBdr>
    </w:div>
    <w:div w:id="1468930150">
      <w:bodyDiv w:val="1"/>
      <w:marLeft w:val="0"/>
      <w:marRight w:val="0"/>
      <w:marTop w:val="0"/>
      <w:marBottom w:val="0"/>
      <w:divBdr>
        <w:top w:val="none" w:sz="0" w:space="0" w:color="auto"/>
        <w:left w:val="none" w:sz="0" w:space="0" w:color="auto"/>
        <w:bottom w:val="none" w:sz="0" w:space="0" w:color="auto"/>
        <w:right w:val="none" w:sz="0" w:space="0" w:color="auto"/>
      </w:divBdr>
    </w:div>
    <w:div w:id="1480655519">
      <w:bodyDiv w:val="1"/>
      <w:marLeft w:val="0"/>
      <w:marRight w:val="0"/>
      <w:marTop w:val="0"/>
      <w:marBottom w:val="0"/>
      <w:divBdr>
        <w:top w:val="none" w:sz="0" w:space="0" w:color="auto"/>
        <w:left w:val="none" w:sz="0" w:space="0" w:color="auto"/>
        <w:bottom w:val="none" w:sz="0" w:space="0" w:color="auto"/>
        <w:right w:val="none" w:sz="0" w:space="0" w:color="auto"/>
      </w:divBdr>
    </w:div>
    <w:div w:id="1491216574">
      <w:bodyDiv w:val="1"/>
      <w:marLeft w:val="0"/>
      <w:marRight w:val="0"/>
      <w:marTop w:val="0"/>
      <w:marBottom w:val="0"/>
      <w:divBdr>
        <w:top w:val="none" w:sz="0" w:space="0" w:color="auto"/>
        <w:left w:val="none" w:sz="0" w:space="0" w:color="auto"/>
        <w:bottom w:val="none" w:sz="0" w:space="0" w:color="auto"/>
        <w:right w:val="none" w:sz="0" w:space="0" w:color="auto"/>
      </w:divBdr>
    </w:div>
    <w:div w:id="1498691794">
      <w:bodyDiv w:val="1"/>
      <w:marLeft w:val="0"/>
      <w:marRight w:val="0"/>
      <w:marTop w:val="0"/>
      <w:marBottom w:val="0"/>
      <w:divBdr>
        <w:top w:val="none" w:sz="0" w:space="0" w:color="auto"/>
        <w:left w:val="none" w:sz="0" w:space="0" w:color="auto"/>
        <w:bottom w:val="none" w:sz="0" w:space="0" w:color="auto"/>
        <w:right w:val="none" w:sz="0" w:space="0" w:color="auto"/>
      </w:divBdr>
    </w:div>
    <w:div w:id="1507280514">
      <w:bodyDiv w:val="1"/>
      <w:marLeft w:val="0"/>
      <w:marRight w:val="0"/>
      <w:marTop w:val="0"/>
      <w:marBottom w:val="0"/>
      <w:divBdr>
        <w:top w:val="none" w:sz="0" w:space="0" w:color="auto"/>
        <w:left w:val="none" w:sz="0" w:space="0" w:color="auto"/>
        <w:bottom w:val="none" w:sz="0" w:space="0" w:color="auto"/>
        <w:right w:val="none" w:sz="0" w:space="0" w:color="auto"/>
      </w:divBdr>
    </w:div>
    <w:div w:id="1534687235">
      <w:bodyDiv w:val="1"/>
      <w:marLeft w:val="0"/>
      <w:marRight w:val="0"/>
      <w:marTop w:val="0"/>
      <w:marBottom w:val="0"/>
      <w:divBdr>
        <w:top w:val="none" w:sz="0" w:space="0" w:color="auto"/>
        <w:left w:val="none" w:sz="0" w:space="0" w:color="auto"/>
        <w:bottom w:val="none" w:sz="0" w:space="0" w:color="auto"/>
        <w:right w:val="none" w:sz="0" w:space="0" w:color="auto"/>
      </w:divBdr>
    </w:div>
    <w:div w:id="1555696392">
      <w:bodyDiv w:val="1"/>
      <w:marLeft w:val="0"/>
      <w:marRight w:val="0"/>
      <w:marTop w:val="0"/>
      <w:marBottom w:val="0"/>
      <w:divBdr>
        <w:top w:val="none" w:sz="0" w:space="0" w:color="auto"/>
        <w:left w:val="none" w:sz="0" w:space="0" w:color="auto"/>
        <w:bottom w:val="none" w:sz="0" w:space="0" w:color="auto"/>
        <w:right w:val="none" w:sz="0" w:space="0" w:color="auto"/>
      </w:divBdr>
    </w:div>
    <w:div w:id="1561675764">
      <w:bodyDiv w:val="1"/>
      <w:marLeft w:val="0"/>
      <w:marRight w:val="0"/>
      <w:marTop w:val="0"/>
      <w:marBottom w:val="0"/>
      <w:divBdr>
        <w:top w:val="none" w:sz="0" w:space="0" w:color="auto"/>
        <w:left w:val="none" w:sz="0" w:space="0" w:color="auto"/>
        <w:bottom w:val="none" w:sz="0" w:space="0" w:color="auto"/>
        <w:right w:val="none" w:sz="0" w:space="0" w:color="auto"/>
      </w:divBdr>
    </w:div>
    <w:div w:id="1585140498">
      <w:bodyDiv w:val="1"/>
      <w:marLeft w:val="0"/>
      <w:marRight w:val="0"/>
      <w:marTop w:val="0"/>
      <w:marBottom w:val="0"/>
      <w:divBdr>
        <w:top w:val="none" w:sz="0" w:space="0" w:color="auto"/>
        <w:left w:val="none" w:sz="0" w:space="0" w:color="auto"/>
        <w:bottom w:val="none" w:sz="0" w:space="0" w:color="auto"/>
        <w:right w:val="none" w:sz="0" w:space="0" w:color="auto"/>
      </w:divBdr>
    </w:div>
    <w:div w:id="1648129071">
      <w:bodyDiv w:val="1"/>
      <w:marLeft w:val="0"/>
      <w:marRight w:val="0"/>
      <w:marTop w:val="0"/>
      <w:marBottom w:val="0"/>
      <w:divBdr>
        <w:top w:val="none" w:sz="0" w:space="0" w:color="auto"/>
        <w:left w:val="none" w:sz="0" w:space="0" w:color="auto"/>
        <w:bottom w:val="none" w:sz="0" w:space="0" w:color="auto"/>
        <w:right w:val="none" w:sz="0" w:space="0" w:color="auto"/>
      </w:divBdr>
    </w:div>
    <w:div w:id="1665089682">
      <w:bodyDiv w:val="1"/>
      <w:marLeft w:val="0"/>
      <w:marRight w:val="0"/>
      <w:marTop w:val="0"/>
      <w:marBottom w:val="0"/>
      <w:divBdr>
        <w:top w:val="none" w:sz="0" w:space="0" w:color="auto"/>
        <w:left w:val="none" w:sz="0" w:space="0" w:color="auto"/>
        <w:bottom w:val="none" w:sz="0" w:space="0" w:color="auto"/>
        <w:right w:val="none" w:sz="0" w:space="0" w:color="auto"/>
      </w:divBdr>
    </w:div>
    <w:div w:id="1678073968">
      <w:bodyDiv w:val="1"/>
      <w:marLeft w:val="0"/>
      <w:marRight w:val="0"/>
      <w:marTop w:val="0"/>
      <w:marBottom w:val="0"/>
      <w:divBdr>
        <w:top w:val="none" w:sz="0" w:space="0" w:color="auto"/>
        <w:left w:val="none" w:sz="0" w:space="0" w:color="auto"/>
        <w:bottom w:val="none" w:sz="0" w:space="0" w:color="auto"/>
        <w:right w:val="none" w:sz="0" w:space="0" w:color="auto"/>
      </w:divBdr>
    </w:div>
    <w:div w:id="1696686066">
      <w:bodyDiv w:val="1"/>
      <w:marLeft w:val="0"/>
      <w:marRight w:val="0"/>
      <w:marTop w:val="0"/>
      <w:marBottom w:val="0"/>
      <w:divBdr>
        <w:top w:val="none" w:sz="0" w:space="0" w:color="auto"/>
        <w:left w:val="none" w:sz="0" w:space="0" w:color="auto"/>
        <w:bottom w:val="none" w:sz="0" w:space="0" w:color="auto"/>
        <w:right w:val="none" w:sz="0" w:space="0" w:color="auto"/>
      </w:divBdr>
    </w:div>
    <w:div w:id="1736510937">
      <w:bodyDiv w:val="1"/>
      <w:marLeft w:val="0"/>
      <w:marRight w:val="0"/>
      <w:marTop w:val="0"/>
      <w:marBottom w:val="0"/>
      <w:divBdr>
        <w:top w:val="none" w:sz="0" w:space="0" w:color="auto"/>
        <w:left w:val="none" w:sz="0" w:space="0" w:color="auto"/>
        <w:bottom w:val="none" w:sz="0" w:space="0" w:color="auto"/>
        <w:right w:val="none" w:sz="0" w:space="0" w:color="auto"/>
      </w:divBdr>
    </w:div>
    <w:div w:id="1750154421">
      <w:bodyDiv w:val="1"/>
      <w:marLeft w:val="0"/>
      <w:marRight w:val="0"/>
      <w:marTop w:val="0"/>
      <w:marBottom w:val="0"/>
      <w:divBdr>
        <w:top w:val="none" w:sz="0" w:space="0" w:color="auto"/>
        <w:left w:val="none" w:sz="0" w:space="0" w:color="auto"/>
        <w:bottom w:val="none" w:sz="0" w:space="0" w:color="auto"/>
        <w:right w:val="none" w:sz="0" w:space="0" w:color="auto"/>
      </w:divBdr>
    </w:div>
    <w:div w:id="1789733740">
      <w:bodyDiv w:val="1"/>
      <w:marLeft w:val="0"/>
      <w:marRight w:val="0"/>
      <w:marTop w:val="0"/>
      <w:marBottom w:val="0"/>
      <w:divBdr>
        <w:top w:val="none" w:sz="0" w:space="0" w:color="auto"/>
        <w:left w:val="none" w:sz="0" w:space="0" w:color="auto"/>
        <w:bottom w:val="none" w:sz="0" w:space="0" w:color="auto"/>
        <w:right w:val="none" w:sz="0" w:space="0" w:color="auto"/>
      </w:divBdr>
    </w:div>
    <w:div w:id="1795520504">
      <w:bodyDiv w:val="1"/>
      <w:marLeft w:val="0"/>
      <w:marRight w:val="0"/>
      <w:marTop w:val="0"/>
      <w:marBottom w:val="0"/>
      <w:divBdr>
        <w:top w:val="none" w:sz="0" w:space="0" w:color="auto"/>
        <w:left w:val="none" w:sz="0" w:space="0" w:color="auto"/>
        <w:bottom w:val="none" w:sz="0" w:space="0" w:color="auto"/>
        <w:right w:val="none" w:sz="0" w:space="0" w:color="auto"/>
      </w:divBdr>
    </w:div>
    <w:div w:id="1806897152">
      <w:bodyDiv w:val="1"/>
      <w:marLeft w:val="0"/>
      <w:marRight w:val="0"/>
      <w:marTop w:val="0"/>
      <w:marBottom w:val="0"/>
      <w:divBdr>
        <w:top w:val="none" w:sz="0" w:space="0" w:color="auto"/>
        <w:left w:val="none" w:sz="0" w:space="0" w:color="auto"/>
        <w:bottom w:val="none" w:sz="0" w:space="0" w:color="auto"/>
        <w:right w:val="none" w:sz="0" w:space="0" w:color="auto"/>
      </w:divBdr>
    </w:div>
    <w:div w:id="1834492253">
      <w:bodyDiv w:val="1"/>
      <w:marLeft w:val="0"/>
      <w:marRight w:val="0"/>
      <w:marTop w:val="0"/>
      <w:marBottom w:val="0"/>
      <w:divBdr>
        <w:top w:val="none" w:sz="0" w:space="0" w:color="auto"/>
        <w:left w:val="none" w:sz="0" w:space="0" w:color="auto"/>
        <w:bottom w:val="none" w:sz="0" w:space="0" w:color="auto"/>
        <w:right w:val="none" w:sz="0" w:space="0" w:color="auto"/>
      </w:divBdr>
    </w:div>
    <w:div w:id="1843079713">
      <w:bodyDiv w:val="1"/>
      <w:marLeft w:val="0"/>
      <w:marRight w:val="0"/>
      <w:marTop w:val="0"/>
      <w:marBottom w:val="0"/>
      <w:divBdr>
        <w:top w:val="none" w:sz="0" w:space="0" w:color="auto"/>
        <w:left w:val="none" w:sz="0" w:space="0" w:color="auto"/>
        <w:bottom w:val="none" w:sz="0" w:space="0" w:color="auto"/>
        <w:right w:val="none" w:sz="0" w:space="0" w:color="auto"/>
      </w:divBdr>
    </w:div>
    <w:div w:id="1877085638">
      <w:bodyDiv w:val="1"/>
      <w:marLeft w:val="0"/>
      <w:marRight w:val="0"/>
      <w:marTop w:val="0"/>
      <w:marBottom w:val="0"/>
      <w:divBdr>
        <w:top w:val="none" w:sz="0" w:space="0" w:color="auto"/>
        <w:left w:val="none" w:sz="0" w:space="0" w:color="auto"/>
        <w:bottom w:val="none" w:sz="0" w:space="0" w:color="auto"/>
        <w:right w:val="none" w:sz="0" w:space="0" w:color="auto"/>
      </w:divBdr>
    </w:div>
    <w:div w:id="1929581215">
      <w:bodyDiv w:val="1"/>
      <w:marLeft w:val="0"/>
      <w:marRight w:val="0"/>
      <w:marTop w:val="0"/>
      <w:marBottom w:val="0"/>
      <w:divBdr>
        <w:top w:val="none" w:sz="0" w:space="0" w:color="auto"/>
        <w:left w:val="none" w:sz="0" w:space="0" w:color="auto"/>
        <w:bottom w:val="none" w:sz="0" w:space="0" w:color="auto"/>
        <w:right w:val="none" w:sz="0" w:space="0" w:color="auto"/>
      </w:divBdr>
    </w:div>
    <w:div w:id="1934506303">
      <w:bodyDiv w:val="1"/>
      <w:marLeft w:val="0"/>
      <w:marRight w:val="0"/>
      <w:marTop w:val="0"/>
      <w:marBottom w:val="0"/>
      <w:divBdr>
        <w:top w:val="none" w:sz="0" w:space="0" w:color="auto"/>
        <w:left w:val="none" w:sz="0" w:space="0" w:color="auto"/>
        <w:bottom w:val="none" w:sz="0" w:space="0" w:color="auto"/>
        <w:right w:val="none" w:sz="0" w:space="0" w:color="auto"/>
      </w:divBdr>
    </w:div>
    <w:div w:id="1946768722">
      <w:bodyDiv w:val="1"/>
      <w:marLeft w:val="0"/>
      <w:marRight w:val="0"/>
      <w:marTop w:val="0"/>
      <w:marBottom w:val="0"/>
      <w:divBdr>
        <w:top w:val="none" w:sz="0" w:space="0" w:color="auto"/>
        <w:left w:val="none" w:sz="0" w:space="0" w:color="auto"/>
        <w:bottom w:val="none" w:sz="0" w:space="0" w:color="auto"/>
        <w:right w:val="none" w:sz="0" w:space="0" w:color="auto"/>
      </w:divBdr>
    </w:div>
    <w:div w:id="1964574155">
      <w:bodyDiv w:val="1"/>
      <w:marLeft w:val="0"/>
      <w:marRight w:val="0"/>
      <w:marTop w:val="0"/>
      <w:marBottom w:val="0"/>
      <w:divBdr>
        <w:top w:val="none" w:sz="0" w:space="0" w:color="auto"/>
        <w:left w:val="none" w:sz="0" w:space="0" w:color="auto"/>
        <w:bottom w:val="none" w:sz="0" w:space="0" w:color="auto"/>
        <w:right w:val="none" w:sz="0" w:space="0" w:color="auto"/>
      </w:divBdr>
    </w:div>
    <w:div w:id="1978098628">
      <w:bodyDiv w:val="1"/>
      <w:marLeft w:val="0"/>
      <w:marRight w:val="0"/>
      <w:marTop w:val="0"/>
      <w:marBottom w:val="0"/>
      <w:divBdr>
        <w:top w:val="none" w:sz="0" w:space="0" w:color="auto"/>
        <w:left w:val="none" w:sz="0" w:space="0" w:color="auto"/>
        <w:bottom w:val="none" w:sz="0" w:space="0" w:color="auto"/>
        <w:right w:val="none" w:sz="0" w:space="0" w:color="auto"/>
      </w:divBdr>
    </w:div>
    <w:div w:id="1992326618">
      <w:bodyDiv w:val="1"/>
      <w:marLeft w:val="0"/>
      <w:marRight w:val="0"/>
      <w:marTop w:val="0"/>
      <w:marBottom w:val="0"/>
      <w:divBdr>
        <w:top w:val="none" w:sz="0" w:space="0" w:color="auto"/>
        <w:left w:val="none" w:sz="0" w:space="0" w:color="auto"/>
        <w:bottom w:val="none" w:sz="0" w:space="0" w:color="auto"/>
        <w:right w:val="none" w:sz="0" w:space="0" w:color="auto"/>
      </w:divBdr>
    </w:div>
    <w:div w:id="2024168514">
      <w:bodyDiv w:val="1"/>
      <w:marLeft w:val="0"/>
      <w:marRight w:val="0"/>
      <w:marTop w:val="0"/>
      <w:marBottom w:val="0"/>
      <w:divBdr>
        <w:top w:val="none" w:sz="0" w:space="0" w:color="auto"/>
        <w:left w:val="none" w:sz="0" w:space="0" w:color="auto"/>
        <w:bottom w:val="none" w:sz="0" w:space="0" w:color="auto"/>
        <w:right w:val="none" w:sz="0" w:space="0" w:color="auto"/>
      </w:divBdr>
    </w:div>
    <w:div w:id="2054891184">
      <w:bodyDiv w:val="1"/>
      <w:marLeft w:val="0"/>
      <w:marRight w:val="0"/>
      <w:marTop w:val="0"/>
      <w:marBottom w:val="0"/>
      <w:divBdr>
        <w:top w:val="none" w:sz="0" w:space="0" w:color="auto"/>
        <w:left w:val="none" w:sz="0" w:space="0" w:color="auto"/>
        <w:bottom w:val="none" w:sz="0" w:space="0" w:color="auto"/>
        <w:right w:val="none" w:sz="0" w:space="0" w:color="auto"/>
      </w:divBdr>
    </w:div>
    <w:div w:id="2057702806">
      <w:bodyDiv w:val="1"/>
      <w:marLeft w:val="0"/>
      <w:marRight w:val="0"/>
      <w:marTop w:val="0"/>
      <w:marBottom w:val="0"/>
      <w:divBdr>
        <w:top w:val="none" w:sz="0" w:space="0" w:color="auto"/>
        <w:left w:val="none" w:sz="0" w:space="0" w:color="auto"/>
        <w:bottom w:val="none" w:sz="0" w:space="0" w:color="auto"/>
        <w:right w:val="none" w:sz="0" w:space="0" w:color="auto"/>
      </w:divBdr>
    </w:div>
    <w:div w:id="2062826214">
      <w:bodyDiv w:val="1"/>
      <w:marLeft w:val="0"/>
      <w:marRight w:val="0"/>
      <w:marTop w:val="0"/>
      <w:marBottom w:val="0"/>
      <w:divBdr>
        <w:top w:val="none" w:sz="0" w:space="0" w:color="auto"/>
        <w:left w:val="none" w:sz="0" w:space="0" w:color="auto"/>
        <w:bottom w:val="none" w:sz="0" w:space="0" w:color="auto"/>
        <w:right w:val="none" w:sz="0" w:space="0" w:color="auto"/>
      </w:divBdr>
    </w:div>
    <w:div w:id="2080052530">
      <w:bodyDiv w:val="1"/>
      <w:marLeft w:val="0"/>
      <w:marRight w:val="0"/>
      <w:marTop w:val="0"/>
      <w:marBottom w:val="0"/>
      <w:divBdr>
        <w:top w:val="none" w:sz="0" w:space="0" w:color="auto"/>
        <w:left w:val="none" w:sz="0" w:space="0" w:color="auto"/>
        <w:bottom w:val="none" w:sz="0" w:space="0" w:color="auto"/>
        <w:right w:val="none" w:sz="0" w:space="0" w:color="auto"/>
      </w:divBdr>
    </w:div>
    <w:div w:id="2089185859">
      <w:bodyDiv w:val="1"/>
      <w:marLeft w:val="0"/>
      <w:marRight w:val="0"/>
      <w:marTop w:val="0"/>
      <w:marBottom w:val="0"/>
      <w:divBdr>
        <w:top w:val="none" w:sz="0" w:space="0" w:color="auto"/>
        <w:left w:val="none" w:sz="0" w:space="0" w:color="auto"/>
        <w:bottom w:val="none" w:sz="0" w:space="0" w:color="auto"/>
        <w:right w:val="none" w:sz="0" w:space="0" w:color="auto"/>
      </w:divBdr>
      <w:divsChild>
        <w:div w:id="377432666">
          <w:marLeft w:val="951"/>
          <w:marRight w:val="611"/>
          <w:marTop w:val="0"/>
          <w:marBottom w:val="0"/>
          <w:divBdr>
            <w:top w:val="none" w:sz="0" w:space="0" w:color="auto"/>
            <w:left w:val="none" w:sz="0" w:space="0" w:color="auto"/>
            <w:bottom w:val="none" w:sz="0" w:space="0" w:color="auto"/>
            <w:right w:val="none" w:sz="0" w:space="0" w:color="auto"/>
          </w:divBdr>
        </w:div>
        <w:div w:id="443841159">
          <w:marLeft w:val="951"/>
          <w:marRight w:val="611"/>
          <w:marTop w:val="0"/>
          <w:marBottom w:val="0"/>
          <w:divBdr>
            <w:top w:val="none" w:sz="0" w:space="0" w:color="auto"/>
            <w:left w:val="none" w:sz="0" w:space="0" w:color="auto"/>
            <w:bottom w:val="none" w:sz="0" w:space="0" w:color="auto"/>
            <w:right w:val="none" w:sz="0" w:space="0" w:color="auto"/>
          </w:divBdr>
        </w:div>
        <w:div w:id="467474101">
          <w:marLeft w:val="951"/>
          <w:marRight w:val="611"/>
          <w:marTop w:val="0"/>
          <w:marBottom w:val="0"/>
          <w:divBdr>
            <w:top w:val="none" w:sz="0" w:space="0" w:color="auto"/>
            <w:left w:val="none" w:sz="0" w:space="0" w:color="auto"/>
            <w:bottom w:val="none" w:sz="0" w:space="0" w:color="auto"/>
            <w:right w:val="none" w:sz="0" w:space="0" w:color="auto"/>
          </w:divBdr>
        </w:div>
        <w:div w:id="542525053">
          <w:marLeft w:val="951"/>
          <w:marRight w:val="611"/>
          <w:marTop w:val="0"/>
          <w:marBottom w:val="0"/>
          <w:divBdr>
            <w:top w:val="none" w:sz="0" w:space="0" w:color="auto"/>
            <w:left w:val="none" w:sz="0" w:space="0" w:color="auto"/>
            <w:bottom w:val="none" w:sz="0" w:space="0" w:color="auto"/>
            <w:right w:val="none" w:sz="0" w:space="0" w:color="auto"/>
          </w:divBdr>
        </w:div>
        <w:div w:id="542910840">
          <w:marLeft w:val="951"/>
          <w:marRight w:val="611"/>
          <w:marTop w:val="0"/>
          <w:marBottom w:val="0"/>
          <w:divBdr>
            <w:top w:val="none" w:sz="0" w:space="0" w:color="auto"/>
            <w:left w:val="none" w:sz="0" w:space="0" w:color="auto"/>
            <w:bottom w:val="none" w:sz="0" w:space="0" w:color="auto"/>
            <w:right w:val="none" w:sz="0" w:space="0" w:color="auto"/>
          </w:divBdr>
        </w:div>
        <w:div w:id="642271768">
          <w:marLeft w:val="951"/>
          <w:marRight w:val="611"/>
          <w:marTop w:val="0"/>
          <w:marBottom w:val="0"/>
          <w:divBdr>
            <w:top w:val="none" w:sz="0" w:space="0" w:color="auto"/>
            <w:left w:val="none" w:sz="0" w:space="0" w:color="auto"/>
            <w:bottom w:val="none" w:sz="0" w:space="0" w:color="auto"/>
            <w:right w:val="none" w:sz="0" w:space="0" w:color="auto"/>
          </w:divBdr>
        </w:div>
        <w:div w:id="796224053">
          <w:marLeft w:val="0"/>
          <w:marRight w:val="0"/>
          <w:marTop w:val="0"/>
          <w:marBottom w:val="0"/>
          <w:divBdr>
            <w:top w:val="none" w:sz="0" w:space="0" w:color="auto"/>
            <w:left w:val="none" w:sz="0" w:space="0" w:color="auto"/>
            <w:bottom w:val="none" w:sz="0" w:space="0" w:color="auto"/>
            <w:right w:val="none" w:sz="0" w:space="0" w:color="auto"/>
          </w:divBdr>
        </w:div>
        <w:div w:id="1043217306">
          <w:marLeft w:val="951"/>
          <w:marRight w:val="611"/>
          <w:marTop w:val="0"/>
          <w:marBottom w:val="0"/>
          <w:divBdr>
            <w:top w:val="none" w:sz="0" w:space="0" w:color="auto"/>
            <w:left w:val="none" w:sz="0" w:space="0" w:color="auto"/>
            <w:bottom w:val="none" w:sz="0" w:space="0" w:color="auto"/>
            <w:right w:val="none" w:sz="0" w:space="0" w:color="auto"/>
          </w:divBdr>
        </w:div>
        <w:div w:id="1161384484">
          <w:marLeft w:val="951"/>
          <w:marRight w:val="611"/>
          <w:marTop w:val="0"/>
          <w:marBottom w:val="0"/>
          <w:divBdr>
            <w:top w:val="none" w:sz="0" w:space="0" w:color="auto"/>
            <w:left w:val="none" w:sz="0" w:space="0" w:color="auto"/>
            <w:bottom w:val="none" w:sz="0" w:space="0" w:color="auto"/>
            <w:right w:val="none" w:sz="0" w:space="0" w:color="auto"/>
          </w:divBdr>
        </w:div>
        <w:div w:id="1214192993">
          <w:marLeft w:val="951"/>
          <w:marRight w:val="611"/>
          <w:marTop w:val="0"/>
          <w:marBottom w:val="0"/>
          <w:divBdr>
            <w:top w:val="none" w:sz="0" w:space="0" w:color="auto"/>
            <w:left w:val="none" w:sz="0" w:space="0" w:color="auto"/>
            <w:bottom w:val="none" w:sz="0" w:space="0" w:color="auto"/>
            <w:right w:val="none" w:sz="0" w:space="0" w:color="auto"/>
          </w:divBdr>
        </w:div>
        <w:div w:id="1466119086">
          <w:marLeft w:val="951"/>
          <w:marRight w:val="611"/>
          <w:marTop w:val="0"/>
          <w:marBottom w:val="0"/>
          <w:divBdr>
            <w:top w:val="none" w:sz="0" w:space="0" w:color="auto"/>
            <w:left w:val="none" w:sz="0" w:space="0" w:color="auto"/>
            <w:bottom w:val="none" w:sz="0" w:space="0" w:color="auto"/>
            <w:right w:val="none" w:sz="0" w:space="0" w:color="auto"/>
          </w:divBdr>
        </w:div>
        <w:div w:id="1571041655">
          <w:marLeft w:val="951"/>
          <w:marRight w:val="611"/>
          <w:marTop w:val="0"/>
          <w:marBottom w:val="0"/>
          <w:divBdr>
            <w:top w:val="none" w:sz="0" w:space="0" w:color="auto"/>
            <w:left w:val="none" w:sz="0" w:space="0" w:color="auto"/>
            <w:bottom w:val="none" w:sz="0" w:space="0" w:color="auto"/>
            <w:right w:val="none" w:sz="0" w:space="0" w:color="auto"/>
          </w:divBdr>
        </w:div>
      </w:divsChild>
    </w:div>
    <w:div w:id="2097172336">
      <w:bodyDiv w:val="1"/>
      <w:marLeft w:val="0"/>
      <w:marRight w:val="0"/>
      <w:marTop w:val="0"/>
      <w:marBottom w:val="0"/>
      <w:divBdr>
        <w:top w:val="none" w:sz="0" w:space="0" w:color="auto"/>
        <w:left w:val="none" w:sz="0" w:space="0" w:color="auto"/>
        <w:bottom w:val="none" w:sz="0" w:space="0" w:color="auto"/>
        <w:right w:val="none" w:sz="0" w:space="0" w:color="auto"/>
      </w:divBdr>
    </w:div>
    <w:div w:id="2105880372">
      <w:bodyDiv w:val="1"/>
      <w:marLeft w:val="0"/>
      <w:marRight w:val="0"/>
      <w:marTop w:val="0"/>
      <w:marBottom w:val="0"/>
      <w:divBdr>
        <w:top w:val="none" w:sz="0" w:space="0" w:color="auto"/>
        <w:left w:val="none" w:sz="0" w:space="0" w:color="auto"/>
        <w:bottom w:val="none" w:sz="0" w:space="0" w:color="auto"/>
        <w:right w:val="none" w:sz="0" w:space="0" w:color="auto"/>
      </w:divBdr>
    </w:div>
    <w:div w:id="2107267718">
      <w:bodyDiv w:val="1"/>
      <w:marLeft w:val="0"/>
      <w:marRight w:val="0"/>
      <w:marTop w:val="0"/>
      <w:marBottom w:val="0"/>
      <w:divBdr>
        <w:top w:val="none" w:sz="0" w:space="0" w:color="auto"/>
        <w:left w:val="none" w:sz="0" w:space="0" w:color="auto"/>
        <w:bottom w:val="none" w:sz="0" w:space="0" w:color="auto"/>
        <w:right w:val="none" w:sz="0" w:space="0" w:color="auto"/>
      </w:divBdr>
    </w:div>
    <w:div w:id="2109763860">
      <w:bodyDiv w:val="1"/>
      <w:marLeft w:val="0"/>
      <w:marRight w:val="0"/>
      <w:marTop w:val="0"/>
      <w:marBottom w:val="0"/>
      <w:divBdr>
        <w:top w:val="none" w:sz="0" w:space="0" w:color="auto"/>
        <w:left w:val="none" w:sz="0" w:space="0" w:color="auto"/>
        <w:bottom w:val="none" w:sz="0" w:space="0" w:color="auto"/>
        <w:right w:val="none" w:sz="0" w:space="0" w:color="auto"/>
      </w:divBdr>
    </w:div>
    <w:div w:id="2121996613">
      <w:bodyDiv w:val="1"/>
      <w:marLeft w:val="0"/>
      <w:marRight w:val="0"/>
      <w:marTop w:val="0"/>
      <w:marBottom w:val="0"/>
      <w:divBdr>
        <w:top w:val="none" w:sz="0" w:space="0" w:color="auto"/>
        <w:left w:val="none" w:sz="0" w:space="0" w:color="auto"/>
        <w:bottom w:val="none" w:sz="0" w:space="0" w:color="auto"/>
        <w:right w:val="none" w:sz="0" w:space="0" w:color="auto"/>
      </w:divBdr>
    </w:div>
    <w:div w:id="2136364042">
      <w:bodyDiv w:val="1"/>
      <w:marLeft w:val="0"/>
      <w:marRight w:val="0"/>
      <w:marTop w:val="0"/>
      <w:marBottom w:val="0"/>
      <w:divBdr>
        <w:top w:val="none" w:sz="0" w:space="0" w:color="auto"/>
        <w:left w:val="none" w:sz="0" w:space="0" w:color="auto"/>
        <w:bottom w:val="none" w:sz="0" w:space="0" w:color="auto"/>
        <w:right w:val="none" w:sz="0" w:space="0" w:color="auto"/>
      </w:divBdr>
    </w:div>
    <w:div w:id="21417299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3.xml"/><Relationship Id="rId18" Type="http://schemas.openxmlformats.org/officeDocument/2006/relationships/hyperlink" Target="http://www.empa-testmaterials.ch" TargetMode="External"/><Relationship Id="rId3" Type="http://schemas.openxmlformats.org/officeDocument/2006/relationships/styles" Target="styles.xml"/><Relationship Id="rId21" Type="http://schemas.openxmlformats.org/officeDocument/2006/relationships/header" Target="header4.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hyperlink" Target="http://www.pfi-germany.de" TargetMode="External"/><Relationship Id="rId2" Type="http://schemas.openxmlformats.org/officeDocument/2006/relationships/numbering" Target="numbering.xml"/><Relationship Id="rId16" Type="http://schemas.openxmlformats.org/officeDocument/2006/relationships/hyperlink" Target="http://www.james-heal.co.uk" TargetMode="External"/><Relationship Id="rId20" Type="http://schemas.openxmlformats.org/officeDocument/2006/relationships/hyperlink" Target="http://www.testfabrics.co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sdlatlas.com" TargetMode="External"/><Relationship Id="rId23" Type="http://schemas.openxmlformats.org/officeDocument/2006/relationships/fontTable" Target="fontTable.xml"/><Relationship Id="rId10" Type="http://schemas.openxmlformats.org/officeDocument/2006/relationships/header" Target="header2.xml"/><Relationship Id="rId19" Type="http://schemas.openxmlformats.org/officeDocument/2006/relationships/hyperlink" Target="http://www.sdcenterprises.co.uk" TargetMode="Externa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http://www.schroeder-prueftechnik.de" TargetMode="External"/><Relationship Id="rId22"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DFD7941-74A5-4575-89A5-F625607948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TotalTime>
  <Pages>12</Pages>
  <Words>2935</Words>
  <Characters>16730</Characters>
  <Application>Microsoft Office Word</Application>
  <DocSecurity>0</DocSecurity>
  <Lines>139</Lines>
  <Paragraphs>39</Paragraphs>
  <ScaleCrop>false</ScaleCrop>
  <HeadingPairs>
    <vt:vector size="2" baseType="variant">
      <vt:variant>
        <vt:lpstr>Название</vt:lpstr>
      </vt:variant>
      <vt:variant>
        <vt:i4>1</vt:i4>
      </vt:variant>
    </vt:vector>
  </HeadingPairs>
  <TitlesOfParts>
    <vt:vector size="1" baseType="lpstr">
      <vt:lpstr>ГОСТ</vt:lpstr>
    </vt:vector>
  </TitlesOfParts>
  <Company>NiiAT</Company>
  <LinksUpToDate>false</LinksUpToDate>
  <CharactersWithSpaces>19626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ГОСТ</dc:title>
  <dc:creator>moreanda</dc:creator>
  <cp:lastModifiedBy>RSE KazStandard RSE KazStandard</cp:lastModifiedBy>
  <cp:revision>10</cp:revision>
  <cp:lastPrinted>2022-02-14T05:13:00Z</cp:lastPrinted>
  <dcterms:created xsi:type="dcterms:W3CDTF">2022-04-21T07:33:00Z</dcterms:created>
  <dcterms:modified xsi:type="dcterms:W3CDTF">2022-10-17T08:48:00Z</dcterms:modified>
</cp:coreProperties>
</file>